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77A" w:rsidRDefault="00A9477A" w:rsidP="00A9477A">
      <w:pPr>
        <w:tabs>
          <w:tab w:val="left" w:pos="791"/>
        </w:tabs>
        <w:ind w:right="214"/>
        <w:rPr>
          <w:sz w:val="24"/>
        </w:rPr>
      </w:pPr>
      <w:r w:rsidRPr="00A9477A">
        <w:rPr>
          <w:noProof/>
          <w:sz w:val="24"/>
          <w:lang w:eastAsia="ru-RU"/>
        </w:rPr>
        <w:drawing>
          <wp:inline distT="0" distB="0" distL="0" distR="0">
            <wp:extent cx="5940425" cy="8609195"/>
            <wp:effectExtent l="19050" t="0" r="3175" b="0"/>
            <wp:docPr id="2" name="Рисунок 1" descr="C:\Users\User\Pictures\img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633.jpg"/>
                    <pic:cNvPicPr>
                      <a:picLocks noChangeAspect="1" noChangeArrowheads="1"/>
                    </pic:cNvPicPr>
                  </pic:nvPicPr>
                  <pic:blipFill>
                    <a:blip r:embed="rId7"/>
                    <a:srcRect/>
                    <a:stretch>
                      <a:fillRect/>
                    </a:stretch>
                  </pic:blipFill>
                  <pic:spPr bwMode="auto">
                    <a:xfrm>
                      <a:off x="0" y="0"/>
                      <a:ext cx="5940425" cy="8609195"/>
                    </a:xfrm>
                    <a:prstGeom prst="rect">
                      <a:avLst/>
                    </a:prstGeom>
                    <a:noFill/>
                    <a:ln w="9525">
                      <a:noFill/>
                      <a:miter lim="800000"/>
                      <a:headEnd/>
                      <a:tailEnd/>
                    </a:ln>
                  </pic:spPr>
                </pic:pic>
              </a:graphicData>
            </a:graphic>
          </wp:inline>
        </w:drawing>
      </w:r>
    </w:p>
    <w:p w:rsidR="00A9477A" w:rsidRDefault="00A9477A" w:rsidP="00A9477A">
      <w:pPr>
        <w:tabs>
          <w:tab w:val="left" w:pos="791"/>
        </w:tabs>
        <w:ind w:right="214"/>
        <w:rPr>
          <w:sz w:val="24"/>
        </w:rPr>
      </w:pPr>
    </w:p>
    <w:p w:rsidR="00A9477A" w:rsidRDefault="00A9477A" w:rsidP="00A9477A">
      <w:pPr>
        <w:tabs>
          <w:tab w:val="left" w:pos="791"/>
        </w:tabs>
        <w:ind w:right="214"/>
        <w:rPr>
          <w:sz w:val="24"/>
        </w:rPr>
      </w:pPr>
    </w:p>
    <w:p w:rsidR="00A9477A" w:rsidRDefault="00A9477A" w:rsidP="00A9477A">
      <w:pPr>
        <w:tabs>
          <w:tab w:val="left" w:pos="791"/>
        </w:tabs>
        <w:ind w:right="214"/>
        <w:rPr>
          <w:sz w:val="24"/>
        </w:rPr>
      </w:pPr>
    </w:p>
    <w:p w:rsidR="00A9477A" w:rsidRDefault="00A9477A" w:rsidP="00A9477A">
      <w:pPr>
        <w:tabs>
          <w:tab w:val="left" w:pos="791"/>
        </w:tabs>
        <w:ind w:right="214"/>
        <w:rPr>
          <w:sz w:val="24"/>
        </w:rPr>
      </w:pPr>
    </w:p>
    <w:p w:rsidR="00A9477A" w:rsidRDefault="00A9477A" w:rsidP="00A9477A">
      <w:pPr>
        <w:tabs>
          <w:tab w:val="left" w:pos="791"/>
        </w:tabs>
        <w:ind w:right="214"/>
        <w:rPr>
          <w:sz w:val="24"/>
        </w:rPr>
      </w:pPr>
    </w:p>
    <w:p w:rsidR="0021158F" w:rsidRPr="00A9477A" w:rsidRDefault="00A9477A" w:rsidP="00A9477A">
      <w:pPr>
        <w:tabs>
          <w:tab w:val="left" w:pos="791"/>
        </w:tabs>
        <w:ind w:right="214"/>
        <w:rPr>
          <w:sz w:val="24"/>
        </w:rPr>
      </w:pPr>
      <w:r>
        <w:rPr>
          <w:sz w:val="24"/>
        </w:rPr>
        <w:t xml:space="preserve">     </w:t>
      </w:r>
      <w:r w:rsidR="00ED6B8D" w:rsidRPr="00A9477A">
        <w:rPr>
          <w:sz w:val="24"/>
        </w:rPr>
        <w:t xml:space="preserve">Согласно СанПиН 2.4.3648-20 мобильные средства связи не используются в целях </w:t>
      </w:r>
      <w:r>
        <w:rPr>
          <w:sz w:val="24"/>
        </w:rPr>
        <w:t xml:space="preserve">   </w:t>
      </w:r>
      <w:r w:rsidR="00ED6B8D" w:rsidRPr="00A9477A">
        <w:rPr>
          <w:sz w:val="24"/>
        </w:rPr>
        <w:t>образовательной деятельности обучающихся.</w:t>
      </w:r>
    </w:p>
    <w:p w:rsidR="0021158F" w:rsidRDefault="00ED6B8D">
      <w:pPr>
        <w:pStyle w:val="a6"/>
        <w:numPr>
          <w:ilvl w:val="1"/>
          <w:numId w:val="1"/>
        </w:numPr>
        <w:tabs>
          <w:tab w:val="left" w:pos="784"/>
        </w:tabs>
        <w:ind w:right="213" w:firstLine="0"/>
        <w:jc w:val="both"/>
        <w:rPr>
          <w:sz w:val="24"/>
        </w:rPr>
      </w:pPr>
      <w:r>
        <w:rPr>
          <w:sz w:val="24"/>
        </w:rPr>
        <w:t>В соответствии с Федеральным законом № 273-ФЗ «Об образовании в Российской Федерации» обучающимся Школы запрещено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21158F" w:rsidRDefault="00ED6B8D">
      <w:pPr>
        <w:pStyle w:val="a6"/>
        <w:numPr>
          <w:ilvl w:val="1"/>
          <w:numId w:val="1"/>
        </w:numPr>
        <w:tabs>
          <w:tab w:val="left" w:pos="727"/>
        </w:tabs>
        <w:ind w:left="727" w:hanging="420"/>
        <w:jc w:val="both"/>
        <w:rPr>
          <w:sz w:val="24"/>
        </w:rPr>
      </w:pPr>
      <w:r>
        <w:rPr>
          <w:sz w:val="24"/>
        </w:rPr>
        <w:t>Обучающиесяимеютправопользоватьсямобильнымисвязяминатерритории</w:t>
      </w:r>
      <w:r>
        <w:rPr>
          <w:spacing w:val="-2"/>
          <w:sz w:val="24"/>
        </w:rPr>
        <w:t>школы.</w:t>
      </w:r>
    </w:p>
    <w:p w:rsidR="0021158F" w:rsidRDefault="00ED6B8D">
      <w:pPr>
        <w:pStyle w:val="a6"/>
        <w:numPr>
          <w:ilvl w:val="1"/>
          <w:numId w:val="1"/>
        </w:numPr>
        <w:tabs>
          <w:tab w:val="left" w:pos="769"/>
        </w:tabs>
        <w:ind w:right="221" w:firstLine="0"/>
        <w:jc w:val="both"/>
        <w:rPr>
          <w:sz w:val="24"/>
        </w:rPr>
      </w:pPr>
      <w:r>
        <w:rPr>
          <w:sz w:val="24"/>
        </w:rPr>
        <w:t>В Школе в каждом учебном классе на стенде для документации должен находиться знак, на листе формата А4, запрещающий использование мобильных телефонов.</w:t>
      </w:r>
    </w:p>
    <w:p w:rsidR="0021158F" w:rsidRDefault="00ED6B8D">
      <w:pPr>
        <w:pStyle w:val="a6"/>
        <w:numPr>
          <w:ilvl w:val="1"/>
          <w:numId w:val="1"/>
        </w:numPr>
        <w:tabs>
          <w:tab w:val="left" w:pos="748"/>
        </w:tabs>
        <w:spacing w:before="66"/>
        <w:ind w:right="212" w:firstLine="0"/>
        <w:jc w:val="both"/>
        <w:rPr>
          <w:sz w:val="24"/>
        </w:rPr>
      </w:pPr>
      <w:r>
        <w:rPr>
          <w:sz w:val="24"/>
        </w:rPr>
        <w:t>В Школе в каждом учебном классе должны быть органайзер для хранения мобильных телефонов (смартфонов). По требования учителя обучающиеся обязаны поместить свои телефоны (смартфоны) в органайзер для мобильных телефонов (смартфонов).</w:t>
      </w:r>
    </w:p>
    <w:p w:rsidR="0021158F" w:rsidRDefault="00ED6B8D">
      <w:pPr>
        <w:pStyle w:val="a6"/>
        <w:numPr>
          <w:ilvl w:val="1"/>
          <w:numId w:val="2"/>
        </w:numPr>
        <w:tabs>
          <w:tab w:val="left" w:pos="847"/>
        </w:tabs>
        <w:spacing w:before="1"/>
        <w:ind w:right="216" w:firstLine="0"/>
        <w:jc w:val="both"/>
        <w:rPr>
          <w:sz w:val="24"/>
        </w:rPr>
      </w:pPr>
      <w:r>
        <w:rPr>
          <w:sz w:val="24"/>
        </w:rPr>
        <w:t>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21158F" w:rsidRDefault="00ED6B8D">
      <w:pPr>
        <w:pStyle w:val="a6"/>
        <w:numPr>
          <w:ilvl w:val="1"/>
          <w:numId w:val="2"/>
        </w:numPr>
        <w:tabs>
          <w:tab w:val="left" w:pos="727"/>
        </w:tabs>
        <w:ind w:left="727" w:hanging="420"/>
        <w:jc w:val="both"/>
        <w:rPr>
          <w:sz w:val="24"/>
        </w:rPr>
      </w:pPr>
      <w:r>
        <w:rPr>
          <w:sz w:val="24"/>
        </w:rPr>
        <w:t>Мобильныйтелефон(смартфон)являетсяличнойсобственностью</w:t>
      </w:r>
      <w:r>
        <w:rPr>
          <w:spacing w:val="-2"/>
          <w:sz w:val="24"/>
        </w:rPr>
        <w:t>обучающегося.</w:t>
      </w:r>
    </w:p>
    <w:p w:rsidR="0021158F" w:rsidRDefault="00ED6B8D">
      <w:pPr>
        <w:pStyle w:val="a6"/>
        <w:numPr>
          <w:ilvl w:val="1"/>
          <w:numId w:val="2"/>
        </w:numPr>
        <w:tabs>
          <w:tab w:val="left" w:pos="755"/>
        </w:tabs>
        <w:ind w:right="216" w:firstLine="0"/>
        <w:jc w:val="both"/>
        <w:rPr>
          <w:sz w:val="24"/>
        </w:rPr>
      </w:pPr>
      <w:r>
        <w:rPr>
          <w:sz w:val="24"/>
        </w:rPr>
        <w:t>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Школе (</w:t>
      </w:r>
      <w:r>
        <w:rPr>
          <w:i/>
          <w:sz w:val="24"/>
        </w:rPr>
        <w:t>Приложения 1, 2</w:t>
      </w:r>
      <w:r>
        <w:rPr>
          <w:sz w:val="24"/>
        </w:rPr>
        <w:t>).</w:t>
      </w:r>
    </w:p>
    <w:p w:rsidR="0021158F" w:rsidRDefault="00ED6B8D">
      <w:pPr>
        <w:pStyle w:val="2"/>
        <w:numPr>
          <w:ilvl w:val="0"/>
          <w:numId w:val="1"/>
        </w:numPr>
        <w:tabs>
          <w:tab w:val="left" w:pos="547"/>
        </w:tabs>
        <w:spacing w:before="4"/>
        <w:jc w:val="both"/>
      </w:pPr>
      <w:r>
        <w:t>Условияиспользования</w:t>
      </w:r>
      <w:hyperlink r:id="rId8">
        <w:r>
          <w:t>мобильныхтелефоновидругихэлектронных</w:t>
        </w:r>
        <w:r>
          <w:rPr>
            <w:spacing w:val="-2"/>
          </w:rPr>
          <w:t>устройст</w:t>
        </w:r>
      </w:hyperlink>
      <w:r>
        <w:rPr>
          <w:spacing w:val="-2"/>
        </w:rPr>
        <w:t>в</w:t>
      </w:r>
    </w:p>
    <w:p w:rsidR="0021158F" w:rsidRDefault="00ED6B8D">
      <w:pPr>
        <w:pStyle w:val="a6"/>
        <w:numPr>
          <w:ilvl w:val="1"/>
          <w:numId w:val="1"/>
        </w:numPr>
        <w:tabs>
          <w:tab w:val="left" w:pos="753"/>
        </w:tabs>
        <w:ind w:right="218" w:firstLine="0"/>
        <w:jc w:val="both"/>
        <w:rPr>
          <w:sz w:val="24"/>
        </w:rPr>
      </w:pPr>
      <w:r>
        <w:rPr>
          <w:sz w:val="24"/>
        </w:rPr>
        <w:t>Средства мобильной связи могут использоваться в Школе для обмена информацией в случае необходимости.</w:t>
      </w:r>
    </w:p>
    <w:p w:rsidR="0021158F" w:rsidRDefault="00ED6B8D">
      <w:pPr>
        <w:pStyle w:val="a6"/>
        <w:numPr>
          <w:ilvl w:val="1"/>
          <w:numId w:val="1"/>
        </w:numPr>
        <w:tabs>
          <w:tab w:val="left" w:pos="736"/>
        </w:tabs>
        <w:ind w:right="218" w:firstLine="0"/>
        <w:jc w:val="both"/>
        <w:rPr>
          <w:sz w:val="24"/>
        </w:rPr>
      </w:pPr>
      <w:r>
        <w:rPr>
          <w:sz w:val="24"/>
        </w:rPr>
        <w:t>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rsidR="0021158F" w:rsidRDefault="00ED6B8D">
      <w:pPr>
        <w:pStyle w:val="a6"/>
        <w:numPr>
          <w:ilvl w:val="1"/>
          <w:numId w:val="1"/>
        </w:numPr>
        <w:tabs>
          <w:tab w:val="left" w:pos="880"/>
        </w:tabs>
        <w:ind w:right="210" w:firstLine="0"/>
        <w:jc w:val="both"/>
        <w:rPr>
          <w:sz w:val="24"/>
        </w:rPr>
      </w:pPr>
      <w:r>
        <w:rPr>
          <w:sz w:val="24"/>
          <w:u w:val="single"/>
        </w:rPr>
        <w:t>В целях минимизации вредного воздействия устройств мобильной связи наобучающихся во время образовательной деятельности и внеурочных мероприятийдиректору Школы необходимо:</w:t>
      </w:r>
    </w:p>
    <w:p w:rsidR="0021158F" w:rsidRDefault="00ED6B8D">
      <w:pPr>
        <w:pStyle w:val="a6"/>
        <w:numPr>
          <w:ilvl w:val="2"/>
          <w:numId w:val="1"/>
        </w:numPr>
        <w:tabs>
          <w:tab w:val="left" w:pos="1014"/>
          <w:tab w:val="left" w:pos="1027"/>
        </w:tabs>
        <w:ind w:right="215" w:hanging="360"/>
        <w:rPr>
          <w:sz w:val="24"/>
        </w:rPr>
      </w:pPr>
      <w:r>
        <w:rPr>
          <w:sz w:val="24"/>
        </w:rPr>
        <w:t>рассмотреть вопрос об ограничении использования мобильных устройств связи в Школе обучающимися, за исключением детей, нуждающихся в пользовании такими устройствами по состоянию здоровья (мониторинг сахара крови при сахарном диабете 1 типа и др.), а также педагогическими работниками и родителями (законными представителями) в целях снижения рисков нанесения вреда здоровью и развитию обучающихся в связи с использованием устройств мобильной связи;</w:t>
      </w:r>
    </w:p>
    <w:p w:rsidR="0021158F" w:rsidRDefault="00ED6B8D">
      <w:pPr>
        <w:pStyle w:val="a6"/>
        <w:numPr>
          <w:ilvl w:val="2"/>
          <w:numId w:val="1"/>
        </w:numPr>
        <w:tabs>
          <w:tab w:val="left" w:pos="1014"/>
          <w:tab w:val="left" w:pos="1027"/>
        </w:tabs>
        <w:ind w:right="213" w:hanging="360"/>
        <w:rPr>
          <w:sz w:val="24"/>
        </w:rPr>
      </w:pPr>
      <w:r>
        <w:rPr>
          <w:sz w:val="24"/>
        </w:rPr>
        <w:t>проводить регулярную информационно-просветительскую и разъяснительную</w:t>
      </w:r>
      <w:r w:rsidR="00EA19B4">
        <w:rPr>
          <w:sz w:val="24"/>
        </w:rPr>
        <w:t xml:space="preserve"> </w:t>
      </w:r>
      <w:r>
        <w:rPr>
          <w:sz w:val="24"/>
        </w:rPr>
        <w:t>работу</w:t>
      </w:r>
      <w:r w:rsidR="00EA19B4">
        <w:rPr>
          <w:sz w:val="24"/>
        </w:rPr>
        <w:t xml:space="preserve"> </w:t>
      </w:r>
      <w:r>
        <w:rPr>
          <w:sz w:val="24"/>
        </w:rPr>
        <w:t>с педагогическими работниками, родителями (законными представителями) 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w:t>
      </w:r>
    </w:p>
    <w:p w:rsidR="0021158F" w:rsidRDefault="00ED6B8D">
      <w:pPr>
        <w:pStyle w:val="a6"/>
        <w:numPr>
          <w:ilvl w:val="2"/>
          <w:numId w:val="1"/>
        </w:numPr>
        <w:tabs>
          <w:tab w:val="left" w:pos="1014"/>
          <w:tab w:val="left" w:pos="1027"/>
        </w:tabs>
        <w:ind w:right="215" w:hanging="360"/>
        <w:rPr>
          <w:sz w:val="24"/>
        </w:rPr>
      </w:pPr>
      <w:r>
        <w:rPr>
          <w:sz w:val="24"/>
        </w:rPr>
        <w:t>обеспечить психолого-педагогическое сопровождение процесса, связанного с ограничением использования устройств мобильной связи в Школе;</w:t>
      </w:r>
    </w:p>
    <w:p w:rsidR="0021158F" w:rsidRDefault="00ED6B8D">
      <w:pPr>
        <w:pStyle w:val="a6"/>
        <w:numPr>
          <w:ilvl w:val="2"/>
          <w:numId w:val="1"/>
        </w:numPr>
        <w:tabs>
          <w:tab w:val="left" w:pos="1014"/>
          <w:tab w:val="left" w:pos="1027"/>
        </w:tabs>
        <w:ind w:right="213" w:hanging="360"/>
        <w:rPr>
          <w:sz w:val="24"/>
        </w:rPr>
      </w:pPr>
      <w:r>
        <w:rPr>
          <w:sz w:val="24"/>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Школу (в том числе с исключением использования режима вибрации из-за возникновения фантомных вибраций);</w:t>
      </w:r>
    </w:p>
    <w:p w:rsidR="0021158F" w:rsidRDefault="00ED6B8D">
      <w:pPr>
        <w:pStyle w:val="a6"/>
        <w:numPr>
          <w:ilvl w:val="2"/>
          <w:numId w:val="1"/>
        </w:numPr>
        <w:tabs>
          <w:tab w:val="left" w:pos="1014"/>
          <w:tab w:val="left" w:pos="1027"/>
        </w:tabs>
        <w:ind w:right="216" w:hanging="360"/>
        <w:rPr>
          <w:sz w:val="24"/>
        </w:rPr>
      </w:pPr>
      <w:r>
        <w:rPr>
          <w:sz w:val="24"/>
        </w:rPr>
        <w:lastRenderedPageBreak/>
        <w:t>информировать родителей (законных представителей) и обучающихся об их ответственности за сохранность личных устройств мобильной связи в Школе;</w:t>
      </w:r>
    </w:p>
    <w:p w:rsidR="0021158F" w:rsidRDefault="00ED6B8D">
      <w:pPr>
        <w:pStyle w:val="a6"/>
        <w:numPr>
          <w:ilvl w:val="2"/>
          <w:numId w:val="1"/>
        </w:numPr>
        <w:tabs>
          <w:tab w:val="left" w:pos="1014"/>
          <w:tab w:val="left" w:pos="1027"/>
        </w:tabs>
        <w:ind w:right="214" w:hanging="360"/>
        <w:rPr>
          <w:sz w:val="24"/>
        </w:rPr>
      </w:pPr>
      <w:r>
        <w:rPr>
          <w:sz w:val="24"/>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rsidR="0021158F" w:rsidRDefault="00ED6B8D">
      <w:pPr>
        <w:pStyle w:val="a6"/>
        <w:numPr>
          <w:ilvl w:val="2"/>
          <w:numId w:val="1"/>
        </w:numPr>
        <w:tabs>
          <w:tab w:val="left" w:pos="1014"/>
          <w:tab w:val="left" w:pos="1027"/>
        </w:tabs>
        <w:ind w:right="215" w:hanging="360"/>
        <w:rPr>
          <w:sz w:val="24"/>
        </w:rPr>
      </w:pPr>
      <w:r>
        <w:rPr>
          <w:sz w:val="24"/>
        </w:rPr>
        <w:t>ограничить использование обучающимися устройств мобильной связи во время образовательной деятельности;</w:t>
      </w:r>
    </w:p>
    <w:p w:rsidR="0021158F" w:rsidRDefault="00ED6B8D">
      <w:pPr>
        <w:pStyle w:val="a6"/>
        <w:numPr>
          <w:ilvl w:val="2"/>
          <w:numId w:val="1"/>
        </w:numPr>
        <w:tabs>
          <w:tab w:val="left" w:pos="1014"/>
          <w:tab w:val="left" w:pos="1027"/>
        </w:tabs>
        <w:ind w:right="215" w:hanging="360"/>
        <w:rPr>
          <w:sz w:val="24"/>
        </w:rPr>
      </w:pPr>
      <w:r>
        <w:rPr>
          <w:sz w:val="24"/>
        </w:rPr>
        <w:t>учитывать необходимость использования имеющихся ресурсов Школы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 к их учетной записи в случае перехода в Школе на электронные дневники, без использования личных устройств мобильной связи обучающихся;</w:t>
      </w:r>
    </w:p>
    <w:p w:rsidR="0021158F" w:rsidRDefault="00ED6B8D">
      <w:pPr>
        <w:pStyle w:val="a6"/>
        <w:numPr>
          <w:ilvl w:val="2"/>
          <w:numId w:val="1"/>
        </w:numPr>
        <w:tabs>
          <w:tab w:val="left" w:pos="1014"/>
          <w:tab w:val="left" w:pos="1027"/>
        </w:tabs>
        <w:spacing w:before="1"/>
        <w:ind w:right="210" w:hanging="360"/>
      </w:pPr>
      <w:r>
        <w:rPr>
          <w:sz w:val="24"/>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использованиемвоспитательногопотенциаласовместнойработы(педагогического</w:t>
      </w:r>
      <w:r>
        <w:t>коллектива с обучающимися, старшеклассников с младшими детьми) в части воспитания культуры использования устройств мобильной связи;</w:t>
      </w:r>
    </w:p>
    <w:p w:rsidR="0021158F" w:rsidRDefault="00ED6B8D">
      <w:pPr>
        <w:pStyle w:val="a6"/>
        <w:numPr>
          <w:ilvl w:val="2"/>
          <w:numId w:val="1"/>
        </w:numPr>
        <w:tabs>
          <w:tab w:val="left" w:pos="1014"/>
          <w:tab w:val="left" w:pos="1027"/>
        </w:tabs>
        <w:ind w:right="214" w:hanging="360"/>
        <w:rPr>
          <w:sz w:val="24"/>
        </w:rPr>
      </w:pPr>
      <w:r>
        <w:rPr>
          <w:sz w:val="24"/>
        </w:rPr>
        <w:t>назначить лиц,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w:t>
      </w:r>
      <w:r w:rsidR="00EA19B4">
        <w:rPr>
          <w:sz w:val="24"/>
        </w:rPr>
        <w:t xml:space="preserve"> </w:t>
      </w:r>
      <w:r>
        <w:rPr>
          <w:sz w:val="24"/>
        </w:rPr>
        <w:t>и обучения</w:t>
      </w:r>
      <w:r w:rsidR="00EA19B4">
        <w:rPr>
          <w:sz w:val="24"/>
        </w:rPr>
        <w:t xml:space="preserve"> </w:t>
      </w:r>
      <w:r>
        <w:rPr>
          <w:sz w:val="24"/>
        </w:rPr>
        <w:t>детей эффектов,а</w:t>
      </w:r>
      <w:r w:rsidR="00EA19B4">
        <w:rPr>
          <w:sz w:val="24"/>
        </w:rPr>
        <w:t xml:space="preserve"> </w:t>
      </w:r>
      <w:r>
        <w:rPr>
          <w:sz w:val="24"/>
        </w:rPr>
        <w:t>также за</w:t>
      </w:r>
      <w:r w:rsidR="00EA19B4">
        <w:rPr>
          <w:sz w:val="24"/>
        </w:rPr>
        <w:t xml:space="preserve"> </w:t>
      </w:r>
      <w:r>
        <w:rPr>
          <w:sz w:val="24"/>
        </w:rPr>
        <w:t>соблюдение установленного</w:t>
      </w:r>
      <w:r w:rsidR="00EA19B4">
        <w:rPr>
          <w:sz w:val="24"/>
        </w:rPr>
        <w:t xml:space="preserve"> </w:t>
      </w:r>
      <w:r>
        <w:rPr>
          <w:sz w:val="24"/>
        </w:rPr>
        <w:t>порядка и хранение устройств мобильной связи;</w:t>
      </w:r>
    </w:p>
    <w:p w:rsidR="0021158F" w:rsidRDefault="00ED6B8D">
      <w:pPr>
        <w:pStyle w:val="a6"/>
        <w:numPr>
          <w:ilvl w:val="2"/>
          <w:numId w:val="1"/>
        </w:numPr>
        <w:tabs>
          <w:tab w:val="left" w:pos="1014"/>
          <w:tab w:val="left" w:pos="1027"/>
        </w:tabs>
        <w:spacing w:before="1"/>
        <w:ind w:right="212" w:hanging="360"/>
        <w:rPr>
          <w:sz w:val="24"/>
        </w:rPr>
      </w:pPr>
      <w:r>
        <w:rPr>
          <w:sz w:val="24"/>
        </w:rPr>
        <w:t xml:space="preserve">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 при необходимости - использование на переменах устройств мобильной связи по прямому назначению (для звонка, смс- </w:t>
      </w:r>
      <w:r>
        <w:rPr>
          <w:spacing w:val="-2"/>
          <w:sz w:val="24"/>
        </w:rPr>
        <w:t>сообщения);</w:t>
      </w:r>
    </w:p>
    <w:p w:rsidR="0021158F" w:rsidRDefault="00ED6B8D">
      <w:pPr>
        <w:pStyle w:val="a6"/>
        <w:numPr>
          <w:ilvl w:val="2"/>
          <w:numId w:val="1"/>
        </w:numPr>
        <w:tabs>
          <w:tab w:val="left" w:pos="1014"/>
          <w:tab w:val="left" w:pos="1027"/>
        </w:tabs>
        <w:ind w:right="214" w:hanging="360"/>
        <w:rPr>
          <w:sz w:val="24"/>
        </w:rPr>
      </w:pPr>
      <w:r>
        <w:rPr>
          <w:sz w:val="24"/>
        </w:rPr>
        <w:t>осуществлять мониторинг и анализ работы Школы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 повышения эффективности образовательной деятельности и воспитания.</w:t>
      </w:r>
    </w:p>
    <w:p w:rsidR="0021158F" w:rsidRDefault="00ED6B8D">
      <w:pPr>
        <w:pStyle w:val="a6"/>
        <w:numPr>
          <w:ilvl w:val="1"/>
          <w:numId w:val="1"/>
        </w:numPr>
        <w:tabs>
          <w:tab w:val="left" w:pos="753"/>
        </w:tabs>
        <w:ind w:right="214" w:firstLine="0"/>
        <w:jc w:val="both"/>
        <w:rPr>
          <w:sz w:val="24"/>
        </w:rPr>
      </w:pPr>
      <w:r>
        <w:rPr>
          <w:sz w:val="24"/>
        </w:rPr>
        <w:t>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Школы, чтобы позвонить ребенку во время перемены или после окончания занятий.</w:t>
      </w:r>
    </w:p>
    <w:p w:rsidR="0021158F" w:rsidRDefault="00ED6B8D">
      <w:pPr>
        <w:pStyle w:val="a6"/>
        <w:numPr>
          <w:ilvl w:val="1"/>
          <w:numId w:val="1"/>
        </w:numPr>
        <w:tabs>
          <w:tab w:val="left" w:pos="727"/>
        </w:tabs>
        <w:spacing w:before="1"/>
        <w:ind w:left="727" w:hanging="420"/>
        <w:jc w:val="both"/>
        <w:rPr>
          <w:sz w:val="24"/>
        </w:rPr>
      </w:pPr>
      <w:r>
        <w:rPr>
          <w:sz w:val="24"/>
          <w:u w:val="single"/>
        </w:rPr>
        <w:t>Использованиесредствмобильнойсвязидаѐт</w:t>
      </w:r>
      <w:r>
        <w:rPr>
          <w:spacing w:val="-2"/>
          <w:sz w:val="24"/>
          <w:u w:val="single"/>
        </w:rPr>
        <w:t>возможность:</w:t>
      </w:r>
    </w:p>
    <w:p w:rsidR="0021158F" w:rsidRDefault="00EA19B4">
      <w:pPr>
        <w:pStyle w:val="a6"/>
        <w:numPr>
          <w:ilvl w:val="2"/>
          <w:numId w:val="1"/>
        </w:numPr>
        <w:tabs>
          <w:tab w:val="left" w:pos="1014"/>
        </w:tabs>
        <w:ind w:left="1014" w:hanging="347"/>
        <w:rPr>
          <w:sz w:val="24"/>
        </w:rPr>
      </w:pPr>
      <w:r>
        <w:rPr>
          <w:sz w:val="24"/>
        </w:rPr>
        <w:t>К</w:t>
      </w:r>
      <w:r w:rsidR="00ED6B8D">
        <w:rPr>
          <w:sz w:val="24"/>
        </w:rPr>
        <w:t>онтролировать</w:t>
      </w:r>
      <w:r>
        <w:rPr>
          <w:sz w:val="24"/>
        </w:rPr>
        <w:t xml:space="preserve"> </w:t>
      </w:r>
      <w:r w:rsidR="00ED6B8D">
        <w:rPr>
          <w:sz w:val="24"/>
        </w:rPr>
        <w:t>место</w:t>
      </w:r>
      <w:r>
        <w:rPr>
          <w:sz w:val="24"/>
        </w:rPr>
        <w:t xml:space="preserve"> </w:t>
      </w:r>
      <w:r w:rsidR="00ED6B8D">
        <w:rPr>
          <w:sz w:val="24"/>
        </w:rPr>
        <w:t>нахождение</w:t>
      </w:r>
      <w:r>
        <w:rPr>
          <w:sz w:val="24"/>
        </w:rPr>
        <w:t xml:space="preserve"> </w:t>
      </w:r>
      <w:r w:rsidR="00ED6B8D">
        <w:rPr>
          <w:spacing w:val="-2"/>
          <w:sz w:val="24"/>
        </w:rPr>
        <w:t>ребенка;</w:t>
      </w:r>
    </w:p>
    <w:p w:rsidR="0021158F" w:rsidRDefault="00ED6B8D">
      <w:pPr>
        <w:pStyle w:val="a6"/>
        <w:numPr>
          <w:ilvl w:val="2"/>
          <w:numId w:val="1"/>
        </w:numPr>
        <w:tabs>
          <w:tab w:val="left" w:pos="1014"/>
          <w:tab w:val="left" w:pos="1027"/>
        </w:tabs>
        <w:ind w:right="212" w:hanging="360"/>
        <w:rPr>
          <w:sz w:val="24"/>
        </w:rPr>
      </w:pPr>
      <w:r>
        <w:rPr>
          <w:sz w:val="24"/>
        </w:rPr>
        <w:t>совершать обмен различными видами информации, кроме распространения фото- и видео-сюжетов, пропагандирующих культ насилия и жестокости, негативного влияния на несовершеннолетних согласно Федеральному закону №436-ФЗ «Озащите детей от информации, причиняющей вред их здоровью и развитию».</w:t>
      </w:r>
    </w:p>
    <w:p w:rsidR="0021158F" w:rsidRDefault="00ED6B8D">
      <w:pPr>
        <w:pStyle w:val="a6"/>
        <w:numPr>
          <w:ilvl w:val="1"/>
          <w:numId w:val="1"/>
        </w:numPr>
        <w:tabs>
          <w:tab w:val="left" w:pos="806"/>
        </w:tabs>
        <w:ind w:right="220" w:firstLine="0"/>
        <w:jc w:val="both"/>
        <w:rPr>
          <w:sz w:val="24"/>
        </w:rPr>
      </w:pPr>
      <w:r>
        <w:rPr>
          <w:sz w:val="24"/>
          <w:u w:val="single"/>
        </w:rPr>
        <w:t>При использовании на перемене средств мобильной связи необходимо соблюдатьследующие нормы:</w:t>
      </w:r>
    </w:p>
    <w:p w:rsidR="0021158F" w:rsidRDefault="00ED6B8D">
      <w:pPr>
        <w:pStyle w:val="a6"/>
        <w:numPr>
          <w:ilvl w:val="2"/>
          <w:numId w:val="1"/>
        </w:numPr>
        <w:tabs>
          <w:tab w:val="left" w:pos="1015"/>
          <w:tab w:val="left" w:pos="1027"/>
        </w:tabs>
        <w:ind w:right="227" w:hanging="360"/>
        <w:jc w:val="left"/>
        <w:rPr>
          <w:sz w:val="24"/>
        </w:rPr>
      </w:pPr>
      <w:r>
        <w:rPr>
          <w:sz w:val="24"/>
        </w:rPr>
        <w:t>не рекомендуется в качестве звонка использовать мелодию и звуки, которые могутвстревожить или оскорбить окружающих;</w:t>
      </w:r>
    </w:p>
    <w:p w:rsidR="0021158F" w:rsidRDefault="00ED6B8D">
      <w:pPr>
        <w:pStyle w:val="a6"/>
        <w:numPr>
          <w:ilvl w:val="2"/>
          <w:numId w:val="1"/>
        </w:numPr>
        <w:tabs>
          <w:tab w:val="left" w:pos="1015"/>
        </w:tabs>
        <w:ind w:left="1015"/>
        <w:jc w:val="left"/>
        <w:rPr>
          <w:sz w:val="24"/>
        </w:rPr>
      </w:pPr>
      <w:r>
        <w:rPr>
          <w:sz w:val="24"/>
        </w:rPr>
        <w:t>вестиразговорпотелефону(смартфону)необходимомаксимальнотихим</w:t>
      </w:r>
      <w:r>
        <w:rPr>
          <w:spacing w:val="-2"/>
          <w:sz w:val="24"/>
        </w:rPr>
        <w:t>голосом;</w:t>
      </w:r>
    </w:p>
    <w:p w:rsidR="0021158F" w:rsidRDefault="00ED6B8D">
      <w:pPr>
        <w:pStyle w:val="a6"/>
        <w:numPr>
          <w:ilvl w:val="2"/>
          <w:numId w:val="1"/>
        </w:numPr>
        <w:tabs>
          <w:tab w:val="left" w:pos="1015"/>
        </w:tabs>
        <w:ind w:left="1015"/>
        <w:jc w:val="left"/>
        <w:rPr>
          <w:sz w:val="24"/>
        </w:rPr>
      </w:pPr>
      <w:r>
        <w:rPr>
          <w:sz w:val="24"/>
        </w:rPr>
        <w:t>недопустимовестиприватныеразговорывприсутствиидругих</w:t>
      </w:r>
      <w:r>
        <w:rPr>
          <w:spacing w:val="-2"/>
          <w:sz w:val="24"/>
        </w:rPr>
        <w:t xml:space="preserve"> людей;</w:t>
      </w:r>
    </w:p>
    <w:p w:rsidR="0021158F" w:rsidRDefault="00ED6B8D">
      <w:pPr>
        <w:pStyle w:val="a6"/>
        <w:numPr>
          <w:ilvl w:val="2"/>
          <w:numId w:val="1"/>
        </w:numPr>
        <w:tabs>
          <w:tab w:val="left" w:pos="1015"/>
          <w:tab w:val="left" w:pos="1027"/>
        </w:tabs>
        <w:ind w:right="213" w:hanging="360"/>
        <w:jc w:val="left"/>
        <w:rPr>
          <w:sz w:val="24"/>
        </w:rPr>
      </w:pPr>
      <w:r>
        <w:rPr>
          <w:sz w:val="24"/>
        </w:rPr>
        <w:t>не разрешается использование чужих средств сотовой связи и передача их номеровтретьим лицам без разрешения владельца.</w:t>
      </w:r>
    </w:p>
    <w:p w:rsidR="0021158F" w:rsidRDefault="00ED6B8D">
      <w:pPr>
        <w:pStyle w:val="a6"/>
        <w:numPr>
          <w:ilvl w:val="1"/>
          <w:numId w:val="1"/>
        </w:numPr>
        <w:tabs>
          <w:tab w:val="left" w:pos="758"/>
        </w:tabs>
        <w:ind w:right="214" w:firstLine="0"/>
        <w:jc w:val="both"/>
        <w:rPr>
          <w:sz w:val="24"/>
        </w:rPr>
      </w:pPr>
      <w:r>
        <w:rPr>
          <w:sz w:val="24"/>
        </w:rPr>
        <w:t>Ответственность за целостность мобильного телефона лежит только на его владельце (родителях (законных представителей) владельца).</w:t>
      </w:r>
    </w:p>
    <w:p w:rsidR="0021158F" w:rsidRDefault="00ED6B8D">
      <w:pPr>
        <w:pStyle w:val="a6"/>
        <w:numPr>
          <w:ilvl w:val="1"/>
          <w:numId w:val="1"/>
        </w:numPr>
        <w:tabs>
          <w:tab w:val="left" w:pos="736"/>
        </w:tabs>
        <w:spacing w:before="1"/>
        <w:ind w:right="222" w:firstLine="0"/>
        <w:jc w:val="both"/>
        <w:rPr>
          <w:sz w:val="24"/>
        </w:rPr>
      </w:pPr>
      <w:r>
        <w:rPr>
          <w:sz w:val="24"/>
        </w:rPr>
        <w:t>Обучающиеся могут использовать на уроке планшеты или электронные книги в рамках учебной программы Школы только с разрешения педагога и с учетом норм, установленных СанПиН 1.2.3685-21.</w:t>
      </w:r>
    </w:p>
    <w:p w:rsidR="0021158F" w:rsidRDefault="00ED6B8D">
      <w:pPr>
        <w:pStyle w:val="a6"/>
        <w:numPr>
          <w:ilvl w:val="1"/>
          <w:numId w:val="1"/>
        </w:numPr>
        <w:tabs>
          <w:tab w:val="left" w:pos="844"/>
        </w:tabs>
        <w:ind w:right="216" w:firstLine="0"/>
        <w:jc w:val="both"/>
        <w:rPr>
          <w:sz w:val="24"/>
        </w:rPr>
      </w:pPr>
      <w:r>
        <w:rPr>
          <w:sz w:val="24"/>
        </w:rPr>
        <w:lastRenderedPageBreak/>
        <w:t>Шрифтовое оформление электронных учебных изданий должно соответствовать СанПиН 1.2.3685-21:</w:t>
      </w:r>
    </w:p>
    <w:p w:rsidR="0021158F" w:rsidRDefault="0021158F">
      <w:pPr>
        <w:pStyle w:val="a3"/>
        <w:spacing w:before="54"/>
        <w:ind w:left="0"/>
        <w:jc w:val="left"/>
        <w:rPr>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85"/>
        <w:gridCol w:w="3260"/>
        <w:gridCol w:w="1701"/>
        <w:gridCol w:w="1843"/>
        <w:gridCol w:w="1567"/>
      </w:tblGrid>
      <w:tr w:rsidR="0021158F">
        <w:trPr>
          <w:trHeight w:val="1103"/>
        </w:trPr>
        <w:tc>
          <w:tcPr>
            <w:tcW w:w="1385" w:type="dxa"/>
          </w:tcPr>
          <w:p w:rsidR="0021158F" w:rsidRDefault="00ED6B8D">
            <w:pPr>
              <w:pStyle w:val="TableParagraph"/>
              <w:spacing w:line="268" w:lineRule="exact"/>
              <w:ind w:left="7"/>
              <w:jc w:val="center"/>
              <w:rPr>
                <w:sz w:val="24"/>
              </w:rPr>
            </w:pPr>
            <w:r>
              <w:rPr>
                <w:spacing w:val="-2"/>
                <w:sz w:val="24"/>
              </w:rPr>
              <w:t>Классы</w:t>
            </w:r>
          </w:p>
        </w:tc>
        <w:tc>
          <w:tcPr>
            <w:tcW w:w="3260" w:type="dxa"/>
          </w:tcPr>
          <w:p w:rsidR="0021158F" w:rsidRDefault="00ED6B8D">
            <w:pPr>
              <w:pStyle w:val="TableParagraph"/>
              <w:spacing w:line="268" w:lineRule="exact"/>
              <w:ind w:left="10"/>
              <w:jc w:val="center"/>
              <w:rPr>
                <w:sz w:val="24"/>
              </w:rPr>
            </w:pPr>
            <w:r>
              <w:rPr>
                <w:sz w:val="24"/>
              </w:rPr>
              <w:t>Объем</w:t>
            </w:r>
            <w:r>
              <w:rPr>
                <w:spacing w:val="-2"/>
                <w:sz w:val="24"/>
              </w:rPr>
              <w:t xml:space="preserve"> текста</w:t>
            </w:r>
          </w:p>
          <w:p w:rsidR="0021158F" w:rsidRDefault="00ED6B8D">
            <w:pPr>
              <w:pStyle w:val="TableParagraph"/>
              <w:ind w:left="10" w:right="4"/>
              <w:jc w:val="center"/>
              <w:rPr>
                <w:sz w:val="24"/>
              </w:rPr>
            </w:pPr>
            <w:r>
              <w:rPr>
                <w:sz w:val="24"/>
              </w:rPr>
              <w:t>единовременногопрочтения, количество знаков</w:t>
            </w:r>
          </w:p>
        </w:tc>
        <w:tc>
          <w:tcPr>
            <w:tcW w:w="1701" w:type="dxa"/>
          </w:tcPr>
          <w:p w:rsidR="0021158F" w:rsidRDefault="00ED6B8D">
            <w:pPr>
              <w:pStyle w:val="TableParagraph"/>
              <w:ind w:left="292" w:right="283" w:hanging="2"/>
              <w:jc w:val="center"/>
              <w:rPr>
                <w:sz w:val="24"/>
              </w:rPr>
            </w:pPr>
            <w:r>
              <w:rPr>
                <w:spacing w:val="-2"/>
                <w:sz w:val="24"/>
              </w:rPr>
              <w:t xml:space="preserve">Кегль шрифта, </w:t>
            </w:r>
            <w:r>
              <w:rPr>
                <w:sz w:val="24"/>
              </w:rPr>
              <w:t>пункты,</w:t>
            </w:r>
            <w:r>
              <w:rPr>
                <w:spacing w:val="-5"/>
                <w:sz w:val="24"/>
              </w:rPr>
              <w:t xml:space="preserve"> не</w:t>
            </w:r>
          </w:p>
          <w:p w:rsidR="0021158F" w:rsidRDefault="00ED6B8D">
            <w:pPr>
              <w:pStyle w:val="TableParagraph"/>
              <w:spacing w:line="264" w:lineRule="exact"/>
              <w:ind w:left="7" w:right="2"/>
              <w:jc w:val="center"/>
              <w:rPr>
                <w:sz w:val="24"/>
              </w:rPr>
            </w:pPr>
            <w:r>
              <w:rPr>
                <w:spacing w:val="-2"/>
                <w:sz w:val="24"/>
              </w:rPr>
              <w:t>менее</w:t>
            </w:r>
          </w:p>
        </w:tc>
        <w:tc>
          <w:tcPr>
            <w:tcW w:w="1843" w:type="dxa"/>
          </w:tcPr>
          <w:p w:rsidR="0021158F" w:rsidRDefault="00ED6B8D">
            <w:pPr>
              <w:pStyle w:val="TableParagraph"/>
              <w:ind w:left="261" w:hanging="75"/>
              <w:rPr>
                <w:sz w:val="24"/>
              </w:rPr>
            </w:pPr>
            <w:r>
              <w:rPr>
                <w:sz w:val="24"/>
              </w:rPr>
              <w:t>Длинастроки, мм, не менее</w:t>
            </w:r>
          </w:p>
        </w:tc>
        <w:tc>
          <w:tcPr>
            <w:tcW w:w="1567" w:type="dxa"/>
          </w:tcPr>
          <w:p w:rsidR="0021158F" w:rsidRDefault="00ED6B8D">
            <w:pPr>
              <w:pStyle w:val="TableParagraph"/>
              <w:ind w:left="385" w:right="363" w:firstLine="28"/>
              <w:rPr>
                <w:sz w:val="24"/>
              </w:rPr>
            </w:pPr>
            <w:r>
              <w:rPr>
                <w:spacing w:val="-2"/>
                <w:sz w:val="24"/>
              </w:rPr>
              <w:t>Группа шрифта</w:t>
            </w:r>
          </w:p>
        </w:tc>
      </w:tr>
      <w:tr w:rsidR="0021158F">
        <w:trPr>
          <w:trHeight w:val="275"/>
        </w:trPr>
        <w:tc>
          <w:tcPr>
            <w:tcW w:w="1385" w:type="dxa"/>
            <w:vMerge w:val="restart"/>
          </w:tcPr>
          <w:p w:rsidR="0021158F" w:rsidRDefault="00ED6B8D">
            <w:pPr>
              <w:pStyle w:val="TableParagraph"/>
              <w:spacing w:line="268" w:lineRule="exact"/>
              <w:ind w:left="143"/>
              <w:rPr>
                <w:sz w:val="24"/>
              </w:rPr>
            </w:pPr>
            <w:r>
              <w:rPr>
                <w:sz w:val="24"/>
              </w:rPr>
              <w:t>1-2</w:t>
            </w:r>
            <w:r>
              <w:rPr>
                <w:spacing w:val="-2"/>
                <w:sz w:val="24"/>
              </w:rPr>
              <w:t>классы</w:t>
            </w:r>
          </w:p>
        </w:tc>
        <w:tc>
          <w:tcPr>
            <w:tcW w:w="3260" w:type="dxa"/>
          </w:tcPr>
          <w:p w:rsidR="0021158F" w:rsidRDefault="00ED6B8D">
            <w:pPr>
              <w:pStyle w:val="TableParagraph"/>
              <w:spacing w:line="256" w:lineRule="exact"/>
              <w:ind w:left="10" w:right="4"/>
              <w:jc w:val="center"/>
              <w:rPr>
                <w:sz w:val="24"/>
              </w:rPr>
            </w:pPr>
            <w:r>
              <w:rPr>
                <w:sz w:val="24"/>
              </w:rPr>
              <w:t>неболее</w:t>
            </w:r>
            <w:r>
              <w:rPr>
                <w:spacing w:val="-5"/>
                <w:sz w:val="24"/>
              </w:rPr>
              <w:t>100</w:t>
            </w:r>
          </w:p>
        </w:tc>
        <w:tc>
          <w:tcPr>
            <w:tcW w:w="1701" w:type="dxa"/>
          </w:tcPr>
          <w:p w:rsidR="0021158F" w:rsidRDefault="00ED6B8D">
            <w:pPr>
              <w:pStyle w:val="TableParagraph"/>
              <w:spacing w:line="256" w:lineRule="exact"/>
              <w:ind w:left="7"/>
              <w:jc w:val="center"/>
              <w:rPr>
                <w:sz w:val="24"/>
              </w:rPr>
            </w:pPr>
            <w:r>
              <w:rPr>
                <w:spacing w:val="-5"/>
                <w:sz w:val="24"/>
              </w:rPr>
              <w:t>16</w:t>
            </w:r>
          </w:p>
        </w:tc>
        <w:tc>
          <w:tcPr>
            <w:tcW w:w="1843" w:type="dxa"/>
          </w:tcPr>
          <w:p w:rsidR="0021158F" w:rsidRDefault="00ED6B8D">
            <w:pPr>
              <w:pStyle w:val="TableParagraph"/>
              <w:spacing w:line="256" w:lineRule="exact"/>
              <w:ind w:left="12" w:right="3"/>
              <w:jc w:val="center"/>
              <w:rPr>
                <w:sz w:val="24"/>
              </w:rPr>
            </w:pPr>
            <w:r>
              <w:rPr>
                <w:sz w:val="24"/>
              </w:rPr>
              <w:t>не</w:t>
            </w:r>
            <w:r>
              <w:rPr>
                <w:spacing w:val="-2"/>
                <w:sz w:val="24"/>
              </w:rPr>
              <w:t>регл.</w:t>
            </w:r>
          </w:p>
        </w:tc>
        <w:tc>
          <w:tcPr>
            <w:tcW w:w="1567" w:type="dxa"/>
            <w:vMerge w:val="restart"/>
          </w:tcPr>
          <w:p w:rsidR="0021158F" w:rsidRDefault="00ED6B8D">
            <w:pPr>
              <w:pStyle w:val="TableParagraph"/>
              <w:spacing w:line="268" w:lineRule="exact"/>
              <w:ind w:left="226"/>
              <w:rPr>
                <w:sz w:val="24"/>
              </w:rPr>
            </w:pPr>
            <w:r>
              <w:rPr>
                <w:spacing w:val="-2"/>
                <w:sz w:val="24"/>
              </w:rPr>
              <w:t>рубленные</w:t>
            </w:r>
          </w:p>
        </w:tc>
      </w:tr>
      <w:tr w:rsidR="0021158F">
        <w:trPr>
          <w:trHeight w:val="278"/>
        </w:trPr>
        <w:tc>
          <w:tcPr>
            <w:tcW w:w="1385" w:type="dxa"/>
            <w:vMerge/>
            <w:tcBorders>
              <w:top w:val="nil"/>
            </w:tcBorders>
          </w:tcPr>
          <w:p w:rsidR="0021158F" w:rsidRDefault="0021158F">
            <w:pPr>
              <w:rPr>
                <w:sz w:val="2"/>
                <w:szCs w:val="2"/>
              </w:rPr>
            </w:pPr>
          </w:p>
        </w:tc>
        <w:tc>
          <w:tcPr>
            <w:tcW w:w="3260" w:type="dxa"/>
          </w:tcPr>
          <w:p w:rsidR="0021158F" w:rsidRDefault="00ED6B8D">
            <w:pPr>
              <w:pStyle w:val="TableParagraph"/>
              <w:spacing w:line="258" w:lineRule="exact"/>
              <w:ind w:left="10" w:right="4"/>
              <w:jc w:val="center"/>
              <w:rPr>
                <w:sz w:val="24"/>
              </w:rPr>
            </w:pPr>
            <w:r>
              <w:rPr>
                <w:sz w:val="24"/>
              </w:rPr>
              <w:t>неболее</w:t>
            </w:r>
            <w:r>
              <w:rPr>
                <w:spacing w:val="-5"/>
                <w:sz w:val="24"/>
              </w:rPr>
              <w:t>200</w:t>
            </w:r>
          </w:p>
        </w:tc>
        <w:tc>
          <w:tcPr>
            <w:tcW w:w="1701" w:type="dxa"/>
          </w:tcPr>
          <w:p w:rsidR="0021158F" w:rsidRDefault="00ED6B8D">
            <w:pPr>
              <w:pStyle w:val="TableParagraph"/>
              <w:spacing w:line="258" w:lineRule="exact"/>
              <w:ind w:left="7"/>
              <w:jc w:val="center"/>
              <w:rPr>
                <w:sz w:val="24"/>
              </w:rPr>
            </w:pPr>
            <w:r>
              <w:rPr>
                <w:spacing w:val="-5"/>
                <w:sz w:val="24"/>
              </w:rPr>
              <w:t>18</w:t>
            </w:r>
          </w:p>
        </w:tc>
        <w:tc>
          <w:tcPr>
            <w:tcW w:w="1843" w:type="dxa"/>
          </w:tcPr>
          <w:p w:rsidR="0021158F" w:rsidRDefault="00ED6B8D">
            <w:pPr>
              <w:pStyle w:val="TableParagraph"/>
              <w:spacing w:line="258" w:lineRule="exact"/>
              <w:ind w:left="12"/>
              <w:jc w:val="center"/>
              <w:rPr>
                <w:sz w:val="24"/>
              </w:rPr>
            </w:pPr>
            <w:r>
              <w:rPr>
                <w:spacing w:val="-5"/>
                <w:sz w:val="24"/>
              </w:rPr>
              <w:t>80</w:t>
            </w:r>
          </w:p>
        </w:tc>
        <w:tc>
          <w:tcPr>
            <w:tcW w:w="1567" w:type="dxa"/>
            <w:vMerge/>
            <w:tcBorders>
              <w:top w:val="nil"/>
            </w:tcBorders>
          </w:tcPr>
          <w:p w:rsidR="0021158F" w:rsidRDefault="0021158F">
            <w:pPr>
              <w:rPr>
                <w:sz w:val="2"/>
                <w:szCs w:val="2"/>
              </w:rPr>
            </w:pPr>
          </w:p>
        </w:tc>
      </w:tr>
      <w:tr w:rsidR="0021158F">
        <w:trPr>
          <w:trHeight w:val="275"/>
        </w:trPr>
        <w:tc>
          <w:tcPr>
            <w:tcW w:w="1385" w:type="dxa"/>
            <w:vMerge w:val="restart"/>
          </w:tcPr>
          <w:p w:rsidR="0021158F" w:rsidRDefault="00ED6B8D">
            <w:pPr>
              <w:pStyle w:val="TableParagraph"/>
              <w:spacing w:line="268" w:lineRule="exact"/>
              <w:ind w:left="143"/>
              <w:rPr>
                <w:sz w:val="24"/>
              </w:rPr>
            </w:pPr>
            <w:r>
              <w:rPr>
                <w:sz w:val="24"/>
              </w:rPr>
              <w:t>3-4</w:t>
            </w:r>
            <w:r>
              <w:rPr>
                <w:spacing w:val="-2"/>
                <w:sz w:val="24"/>
              </w:rPr>
              <w:t>классы</w:t>
            </w:r>
          </w:p>
        </w:tc>
        <w:tc>
          <w:tcPr>
            <w:tcW w:w="3260" w:type="dxa"/>
          </w:tcPr>
          <w:p w:rsidR="0021158F" w:rsidRDefault="00ED6B8D">
            <w:pPr>
              <w:pStyle w:val="TableParagraph"/>
              <w:spacing w:line="256" w:lineRule="exact"/>
              <w:ind w:left="10" w:right="4"/>
              <w:jc w:val="center"/>
              <w:rPr>
                <w:sz w:val="24"/>
              </w:rPr>
            </w:pPr>
            <w:r>
              <w:rPr>
                <w:sz w:val="24"/>
              </w:rPr>
              <w:t>неболее</w:t>
            </w:r>
            <w:r>
              <w:rPr>
                <w:spacing w:val="-5"/>
                <w:sz w:val="24"/>
              </w:rPr>
              <w:t>200</w:t>
            </w:r>
          </w:p>
        </w:tc>
        <w:tc>
          <w:tcPr>
            <w:tcW w:w="1701" w:type="dxa"/>
          </w:tcPr>
          <w:p w:rsidR="0021158F" w:rsidRDefault="00ED6B8D">
            <w:pPr>
              <w:pStyle w:val="TableParagraph"/>
              <w:spacing w:line="256" w:lineRule="exact"/>
              <w:ind w:left="7"/>
              <w:jc w:val="center"/>
              <w:rPr>
                <w:sz w:val="24"/>
              </w:rPr>
            </w:pPr>
            <w:r>
              <w:rPr>
                <w:spacing w:val="-5"/>
                <w:sz w:val="24"/>
              </w:rPr>
              <w:t>14</w:t>
            </w:r>
          </w:p>
        </w:tc>
        <w:tc>
          <w:tcPr>
            <w:tcW w:w="1843" w:type="dxa"/>
          </w:tcPr>
          <w:p w:rsidR="0021158F" w:rsidRDefault="00ED6B8D">
            <w:pPr>
              <w:pStyle w:val="TableParagraph"/>
              <w:spacing w:line="256" w:lineRule="exact"/>
              <w:ind w:left="12" w:right="3"/>
              <w:jc w:val="center"/>
              <w:rPr>
                <w:sz w:val="24"/>
              </w:rPr>
            </w:pPr>
            <w:r>
              <w:rPr>
                <w:sz w:val="24"/>
              </w:rPr>
              <w:t>не</w:t>
            </w:r>
            <w:r>
              <w:rPr>
                <w:spacing w:val="-2"/>
                <w:sz w:val="24"/>
              </w:rPr>
              <w:t>регл.</w:t>
            </w:r>
          </w:p>
        </w:tc>
        <w:tc>
          <w:tcPr>
            <w:tcW w:w="1567" w:type="dxa"/>
            <w:vMerge w:val="restart"/>
          </w:tcPr>
          <w:p w:rsidR="0021158F" w:rsidRDefault="00ED6B8D">
            <w:pPr>
              <w:pStyle w:val="TableParagraph"/>
              <w:spacing w:line="268" w:lineRule="exact"/>
              <w:ind w:left="226"/>
              <w:rPr>
                <w:sz w:val="24"/>
              </w:rPr>
            </w:pPr>
            <w:r>
              <w:rPr>
                <w:spacing w:val="-2"/>
                <w:sz w:val="24"/>
              </w:rPr>
              <w:t>рубленные</w:t>
            </w:r>
          </w:p>
        </w:tc>
      </w:tr>
      <w:tr w:rsidR="0021158F">
        <w:trPr>
          <w:trHeight w:val="275"/>
        </w:trPr>
        <w:tc>
          <w:tcPr>
            <w:tcW w:w="1385" w:type="dxa"/>
            <w:vMerge/>
            <w:tcBorders>
              <w:top w:val="nil"/>
            </w:tcBorders>
          </w:tcPr>
          <w:p w:rsidR="0021158F" w:rsidRDefault="0021158F">
            <w:pPr>
              <w:rPr>
                <w:sz w:val="2"/>
                <w:szCs w:val="2"/>
              </w:rPr>
            </w:pPr>
          </w:p>
        </w:tc>
        <w:tc>
          <w:tcPr>
            <w:tcW w:w="3260" w:type="dxa"/>
          </w:tcPr>
          <w:p w:rsidR="0021158F" w:rsidRDefault="00ED6B8D">
            <w:pPr>
              <w:pStyle w:val="TableParagraph"/>
              <w:spacing w:line="256" w:lineRule="exact"/>
              <w:ind w:left="10" w:right="4"/>
              <w:jc w:val="center"/>
              <w:rPr>
                <w:sz w:val="24"/>
              </w:rPr>
            </w:pPr>
            <w:r>
              <w:rPr>
                <w:sz w:val="24"/>
              </w:rPr>
              <w:t>неболее</w:t>
            </w:r>
            <w:r>
              <w:rPr>
                <w:spacing w:val="-5"/>
                <w:sz w:val="24"/>
              </w:rPr>
              <w:t>400</w:t>
            </w:r>
          </w:p>
        </w:tc>
        <w:tc>
          <w:tcPr>
            <w:tcW w:w="1701" w:type="dxa"/>
          </w:tcPr>
          <w:p w:rsidR="0021158F" w:rsidRDefault="00ED6B8D">
            <w:pPr>
              <w:pStyle w:val="TableParagraph"/>
              <w:spacing w:line="256" w:lineRule="exact"/>
              <w:ind w:left="7"/>
              <w:jc w:val="center"/>
              <w:rPr>
                <w:sz w:val="24"/>
              </w:rPr>
            </w:pPr>
            <w:r>
              <w:rPr>
                <w:spacing w:val="-5"/>
                <w:sz w:val="24"/>
              </w:rPr>
              <w:t>16</w:t>
            </w:r>
          </w:p>
        </w:tc>
        <w:tc>
          <w:tcPr>
            <w:tcW w:w="1843" w:type="dxa"/>
          </w:tcPr>
          <w:p w:rsidR="0021158F" w:rsidRDefault="00ED6B8D">
            <w:pPr>
              <w:pStyle w:val="TableParagraph"/>
              <w:spacing w:line="256" w:lineRule="exact"/>
              <w:ind w:left="12"/>
              <w:jc w:val="center"/>
              <w:rPr>
                <w:sz w:val="24"/>
              </w:rPr>
            </w:pPr>
            <w:r>
              <w:rPr>
                <w:spacing w:val="-5"/>
                <w:sz w:val="24"/>
              </w:rPr>
              <w:t>80</w:t>
            </w:r>
          </w:p>
        </w:tc>
        <w:tc>
          <w:tcPr>
            <w:tcW w:w="1567" w:type="dxa"/>
            <w:vMerge/>
            <w:tcBorders>
              <w:top w:val="nil"/>
            </w:tcBorders>
          </w:tcPr>
          <w:p w:rsidR="0021158F" w:rsidRDefault="0021158F">
            <w:pPr>
              <w:rPr>
                <w:sz w:val="2"/>
                <w:szCs w:val="2"/>
              </w:rPr>
            </w:pPr>
          </w:p>
        </w:tc>
      </w:tr>
      <w:tr w:rsidR="0021158F">
        <w:trPr>
          <w:trHeight w:val="275"/>
        </w:trPr>
        <w:tc>
          <w:tcPr>
            <w:tcW w:w="1385" w:type="dxa"/>
            <w:vMerge/>
            <w:tcBorders>
              <w:top w:val="nil"/>
            </w:tcBorders>
          </w:tcPr>
          <w:p w:rsidR="0021158F" w:rsidRDefault="0021158F">
            <w:pPr>
              <w:rPr>
                <w:sz w:val="2"/>
                <w:szCs w:val="2"/>
              </w:rPr>
            </w:pPr>
          </w:p>
        </w:tc>
        <w:tc>
          <w:tcPr>
            <w:tcW w:w="3260" w:type="dxa"/>
          </w:tcPr>
          <w:p w:rsidR="0021158F" w:rsidRDefault="00ED6B8D">
            <w:pPr>
              <w:pStyle w:val="TableParagraph"/>
              <w:spacing w:line="256" w:lineRule="exact"/>
              <w:ind w:left="10" w:right="6"/>
              <w:jc w:val="center"/>
              <w:rPr>
                <w:sz w:val="24"/>
              </w:rPr>
            </w:pPr>
            <w:r>
              <w:rPr>
                <w:sz w:val="24"/>
              </w:rPr>
              <w:t>более</w:t>
            </w:r>
            <w:r>
              <w:rPr>
                <w:spacing w:val="-5"/>
                <w:sz w:val="24"/>
              </w:rPr>
              <w:t>400</w:t>
            </w:r>
          </w:p>
        </w:tc>
        <w:tc>
          <w:tcPr>
            <w:tcW w:w="1701" w:type="dxa"/>
          </w:tcPr>
          <w:p w:rsidR="0021158F" w:rsidRDefault="00ED6B8D">
            <w:pPr>
              <w:pStyle w:val="TableParagraph"/>
              <w:spacing w:line="256" w:lineRule="exact"/>
              <w:ind w:left="7"/>
              <w:jc w:val="center"/>
              <w:rPr>
                <w:sz w:val="24"/>
              </w:rPr>
            </w:pPr>
            <w:r>
              <w:rPr>
                <w:spacing w:val="-5"/>
                <w:sz w:val="24"/>
              </w:rPr>
              <w:t>18</w:t>
            </w:r>
          </w:p>
        </w:tc>
        <w:tc>
          <w:tcPr>
            <w:tcW w:w="1843" w:type="dxa"/>
          </w:tcPr>
          <w:p w:rsidR="0021158F" w:rsidRDefault="00ED6B8D">
            <w:pPr>
              <w:pStyle w:val="TableParagraph"/>
              <w:spacing w:line="256" w:lineRule="exact"/>
              <w:ind w:left="12"/>
              <w:jc w:val="center"/>
              <w:rPr>
                <w:sz w:val="24"/>
              </w:rPr>
            </w:pPr>
            <w:r>
              <w:rPr>
                <w:spacing w:val="-5"/>
                <w:sz w:val="24"/>
              </w:rPr>
              <w:t>90</w:t>
            </w:r>
          </w:p>
        </w:tc>
        <w:tc>
          <w:tcPr>
            <w:tcW w:w="1567" w:type="dxa"/>
          </w:tcPr>
          <w:p w:rsidR="0021158F" w:rsidRDefault="00ED6B8D">
            <w:pPr>
              <w:pStyle w:val="TableParagraph"/>
              <w:spacing w:line="256" w:lineRule="exact"/>
              <w:ind w:left="9" w:right="1"/>
              <w:jc w:val="center"/>
              <w:rPr>
                <w:sz w:val="24"/>
              </w:rPr>
            </w:pPr>
            <w:r>
              <w:rPr>
                <w:spacing w:val="-2"/>
                <w:sz w:val="24"/>
              </w:rPr>
              <w:t>рубленные</w:t>
            </w:r>
          </w:p>
        </w:tc>
      </w:tr>
      <w:tr w:rsidR="0021158F">
        <w:trPr>
          <w:trHeight w:val="275"/>
        </w:trPr>
        <w:tc>
          <w:tcPr>
            <w:tcW w:w="1385" w:type="dxa"/>
          </w:tcPr>
          <w:p w:rsidR="0021158F" w:rsidRDefault="00ED6B8D">
            <w:pPr>
              <w:pStyle w:val="TableParagraph"/>
              <w:spacing w:line="256" w:lineRule="exact"/>
              <w:ind w:left="7"/>
              <w:jc w:val="center"/>
              <w:rPr>
                <w:sz w:val="24"/>
              </w:rPr>
            </w:pPr>
            <w:r>
              <w:rPr>
                <w:sz w:val="24"/>
              </w:rPr>
              <w:t>5-9</w:t>
            </w:r>
            <w:r>
              <w:rPr>
                <w:spacing w:val="-2"/>
                <w:sz w:val="24"/>
              </w:rPr>
              <w:t>классы</w:t>
            </w:r>
          </w:p>
        </w:tc>
        <w:tc>
          <w:tcPr>
            <w:tcW w:w="3260" w:type="dxa"/>
          </w:tcPr>
          <w:p w:rsidR="0021158F" w:rsidRDefault="00ED6B8D">
            <w:pPr>
              <w:pStyle w:val="TableParagraph"/>
              <w:spacing w:line="256" w:lineRule="exact"/>
              <w:ind w:left="10" w:right="4"/>
              <w:jc w:val="center"/>
              <w:rPr>
                <w:sz w:val="24"/>
              </w:rPr>
            </w:pPr>
            <w:r>
              <w:rPr>
                <w:sz w:val="24"/>
              </w:rPr>
              <w:t>неболее</w:t>
            </w:r>
            <w:r>
              <w:rPr>
                <w:spacing w:val="-5"/>
                <w:sz w:val="24"/>
              </w:rPr>
              <w:t>200</w:t>
            </w:r>
          </w:p>
        </w:tc>
        <w:tc>
          <w:tcPr>
            <w:tcW w:w="1701" w:type="dxa"/>
          </w:tcPr>
          <w:p w:rsidR="0021158F" w:rsidRDefault="00ED6B8D">
            <w:pPr>
              <w:pStyle w:val="TableParagraph"/>
              <w:spacing w:line="256" w:lineRule="exact"/>
              <w:ind w:left="7"/>
              <w:jc w:val="center"/>
              <w:rPr>
                <w:sz w:val="24"/>
              </w:rPr>
            </w:pPr>
            <w:r>
              <w:rPr>
                <w:spacing w:val="-5"/>
                <w:sz w:val="24"/>
              </w:rPr>
              <w:t>12</w:t>
            </w:r>
          </w:p>
        </w:tc>
        <w:tc>
          <w:tcPr>
            <w:tcW w:w="1843" w:type="dxa"/>
          </w:tcPr>
          <w:p w:rsidR="0021158F" w:rsidRDefault="00ED6B8D">
            <w:pPr>
              <w:pStyle w:val="TableParagraph"/>
              <w:spacing w:line="256" w:lineRule="exact"/>
              <w:ind w:left="12" w:right="3"/>
              <w:jc w:val="center"/>
              <w:rPr>
                <w:sz w:val="24"/>
              </w:rPr>
            </w:pPr>
            <w:r>
              <w:rPr>
                <w:sz w:val="24"/>
              </w:rPr>
              <w:t xml:space="preserve">не </w:t>
            </w:r>
            <w:r>
              <w:rPr>
                <w:spacing w:val="-2"/>
                <w:sz w:val="24"/>
              </w:rPr>
              <w:t>регл.</w:t>
            </w:r>
          </w:p>
        </w:tc>
        <w:tc>
          <w:tcPr>
            <w:tcW w:w="1567" w:type="dxa"/>
          </w:tcPr>
          <w:p w:rsidR="0021158F" w:rsidRDefault="00E977C3">
            <w:pPr>
              <w:pStyle w:val="TableParagraph"/>
              <w:spacing w:line="256" w:lineRule="exact"/>
              <w:ind w:left="9"/>
              <w:jc w:val="center"/>
              <w:rPr>
                <w:sz w:val="24"/>
              </w:rPr>
            </w:pPr>
            <w:r>
              <w:rPr>
                <w:sz w:val="24"/>
              </w:rPr>
              <w:t>в</w:t>
            </w:r>
            <w:r w:rsidR="00ED6B8D">
              <w:rPr>
                <w:sz w:val="24"/>
              </w:rPr>
              <w:t>се</w:t>
            </w:r>
            <w:r>
              <w:rPr>
                <w:sz w:val="24"/>
              </w:rPr>
              <w:t xml:space="preserve"> </w:t>
            </w:r>
            <w:r w:rsidR="00ED6B8D">
              <w:rPr>
                <w:spacing w:val="-2"/>
                <w:sz w:val="24"/>
              </w:rPr>
              <w:t>группы</w:t>
            </w:r>
          </w:p>
        </w:tc>
      </w:tr>
    </w:tbl>
    <w:p w:rsidR="0021158F" w:rsidRDefault="0021158F">
      <w:pPr>
        <w:pStyle w:val="TableParagraph"/>
        <w:spacing w:line="256" w:lineRule="exact"/>
        <w:jc w:val="center"/>
        <w:rPr>
          <w:sz w:val="24"/>
        </w:rPr>
        <w:sectPr w:rsidR="0021158F">
          <w:pgSz w:w="11910" w:h="16840"/>
          <w:pgMar w:top="1040" w:right="708" w:bottom="1157" w:left="1133"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385"/>
        <w:gridCol w:w="3260"/>
        <w:gridCol w:w="1701"/>
        <w:gridCol w:w="1843"/>
        <w:gridCol w:w="1567"/>
      </w:tblGrid>
      <w:tr w:rsidR="0021158F">
        <w:trPr>
          <w:trHeight w:val="277"/>
        </w:trPr>
        <w:tc>
          <w:tcPr>
            <w:tcW w:w="1385" w:type="dxa"/>
            <w:vMerge w:val="restart"/>
          </w:tcPr>
          <w:p w:rsidR="0021158F" w:rsidRDefault="0021158F">
            <w:pPr>
              <w:pStyle w:val="TableParagraph"/>
              <w:rPr>
                <w:sz w:val="24"/>
              </w:rPr>
            </w:pPr>
          </w:p>
        </w:tc>
        <w:tc>
          <w:tcPr>
            <w:tcW w:w="3260" w:type="dxa"/>
          </w:tcPr>
          <w:p w:rsidR="0021158F" w:rsidRDefault="00ED6B8D">
            <w:pPr>
              <w:pStyle w:val="TableParagraph"/>
              <w:spacing w:line="258" w:lineRule="exact"/>
              <w:ind w:left="10" w:right="4"/>
              <w:jc w:val="center"/>
              <w:rPr>
                <w:sz w:val="24"/>
              </w:rPr>
            </w:pPr>
            <w:r>
              <w:rPr>
                <w:sz w:val="24"/>
              </w:rPr>
              <w:t>неболее</w:t>
            </w:r>
            <w:r>
              <w:rPr>
                <w:spacing w:val="-5"/>
                <w:sz w:val="24"/>
              </w:rPr>
              <w:t>400</w:t>
            </w:r>
          </w:p>
        </w:tc>
        <w:tc>
          <w:tcPr>
            <w:tcW w:w="1701" w:type="dxa"/>
          </w:tcPr>
          <w:p w:rsidR="0021158F" w:rsidRDefault="00ED6B8D">
            <w:pPr>
              <w:pStyle w:val="TableParagraph"/>
              <w:spacing w:line="258" w:lineRule="exact"/>
              <w:ind w:left="7"/>
              <w:jc w:val="center"/>
              <w:rPr>
                <w:sz w:val="24"/>
              </w:rPr>
            </w:pPr>
            <w:r>
              <w:rPr>
                <w:spacing w:val="-5"/>
                <w:sz w:val="24"/>
              </w:rPr>
              <w:t>14</w:t>
            </w:r>
          </w:p>
        </w:tc>
        <w:tc>
          <w:tcPr>
            <w:tcW w:w="1843" w:type="dxa"/>
          </w:tcPr>
          <w:p w:rsidR="0021158F" w:rsidRDefault="00ED6B8D">
            <w:pPr>
              <w:pStyle w:val="TableParagraph"/>
              <w:spacing w:line="258" w:lineRule="exact"/>
              <w:ind w:left="12"/>
              <w:jc w:val="center"/>
              <w:rPr>
                <w:sz w:val="24"/>
              </w:rPr>
            </w:pPr>
            <w:r>
              <w:rPr>
                <w:spacing w:val="-5"/>
                <w:sz w:val="24"/>
              </w:rPr>
              <w:t>50</w:t>
            </w:r>
          </w:p>
        </w:tc>
        <w:tc>
          <w:tcPr>
            <w:tcW w:w="1567" w:type="dxa"/>
          </w:tcPr>
          <w:p w:rsidR="0021158F" w:rsidRDefault="00ED6B8D">
            <w:pPr>
              <w:pStyle w:val="TableParagraph"/>
              <w:spacing w:line="258" w:lineRule="exact"/>
              <w:ind w:left="9"/>
              <w:jc w:val="center"/>
              <w:rPr>
                <w:sz w:val="24"/>
              </w:rPr>
            </w:pPr>
            <w:r>
              <w:rPr>
                <w:sz w:val="24"/>
              </w:rPr>
              <w:t>все</w:t>
            </w:r>
            <w:r>
              <w:rPr>
                <w:spacing w:val="-2"/>
                <w:sz w:val="24"/>
              </w:rPr>
              <w:t>группы</w:t>
            </w:r>
          </w:p>
        </w:tc>
      </w:tr>
      <w:tr w:rsidR="0021158F">
        <w:trPr>
          <w:trHeight w:val="275"/>
        </w:trPr>
        <w:tc>
          <w:tcPr>
            <w:tcW w:w="1385" w:type="dxa"/>
            <w:vMerge/>
            <w:tcBorders>
              <w:top w:val="nil"/>
            </w:tcBorders>
          </w:tcPr>
          <w:p w:rsidR="0021158F" w:rsidRDefault="0021158F">
            <w:pPr>
              <w:rPr>
                <w:sz w:val="2"/>
                <w:szCs w:val="2"/>
              </w:rPr>
            </w:pPr>
          </w:p>
        </w:tc>
        <w:tc>
          <w:tcPr>
            <w:tcW w:w="3260" w:type="dxa"/>
          </w:tcPr>
          <w:p w:rsidR="0021158F" w:rsidRDefault="00ED6B8D">
            <w:pPr>
              <w:pStyle w:val="TableParagraph"/>
              <w:spacing w:line="256" w:lineRule="exact"/>
              <w:ind w:left="10" w:right="6"/>
              <w:jc w:val="center"/>
              <w:rPr>
                <w:sz w:val="24"/>
              </w:rPr>
            </w:pPr>
            <w:r>
              <w:rPr>
                <w:sz w:val="24"/>
              </w:rPr>
              <w:t>более</w:t>
            </w:r>
            <w:r>
              <w:rPr>
                <w:spacing w:val="-5"/>
                <w:sz w:val="24"/>
              </w:rPr>
              <w:t>400</w:t>
            </w:r>
          </w:p>
        </w:tc>
        <w:tc>
          <w:tcPr>
            <w:tcW w:w="1701" w:type="dxa"/>
          </w:tcPr>
          <w:p w:rsidR="0021158F" w:rsidRDefault="00ED6B8D">
            <w:pPr>
              <w:pStyle w:val="TableParagraph"/>
              <w:spacing w:line="256" w:lineRule="exact"/>
              <w:ind w:left="7"/>
              <w:jc w:val="center"/>
              <w:rPr>
                <w:sz w:val="24"/>
              </w:rPr>
            </w:pPr>
            <w:r>
              <w:rPr>
                <w:spacing w:val="-5"/>
                <w:sz w:val="24"/>
              </w:rPr>
              <w:t>16</w:t>
            </w:r>
          </w:p>
        </w:tc>
        <w:tc>
          <w:tcPr>
            <w:tcW w:w="1843" w:type="dxa"/>
          </w:tcPr>
          <w:p w:rsidR="0021158F" w:rsidRDefault="00ED6B8D">
            <w:pPr>
              <w:pStyle w:val="TableParagraph"/>
              <w:spacing w:line="256" w:lineRule="exact"/>
              <w:ind w:left="12"/>
              <w:jc w:val="center"/>
              <w:rPr>
                <w:sz w:val="24"/>
              </w:rPr>
            </w:pPr>
            <w:r>
              <w:rPr>
                <w:spacing w:val="-5"/>
                <w:sz w:val="24"/>
              </w:rPr>
              <w:t>80</w:t>
            </w:r>
          </w:p>
        </w:tc>
        <w:tc>
          <w:tcPr>
            <w:tcW w:w="1567" w:type="dxa"/>
          </w:tcPr>
          <w:p w:rsidR="0021158F" w:rsidRDefault="00ED6B8D">
            <w:pPr>
              <w:pStyle w:val="TableParagraph"/>
              <w:spacing w:line="256" w:lineRule="exact"/>
              <w:ind w:left="9" w:right="1"/>
              <w:jc w:val="center"/>
              <w:rPr>
                <w:sz w:val="24"/>
              </w:rPr>
            </w:pPr>
            <w:r>
              <w:rPr>
                <w:spacing w:val="-2"/>
                <w:sz w:val="24"/>
              </w:rPr>
              <w:t>рубленные</w:t>
            </w:r>
          </w:p>
        </w:tc>
      </w:tr>
    </w:tbl>
    <w:p w:rsidR="0021158F" w:rsidRDefault="0021158F">
      <w:pPr>
        <w:pStyle w:val="a3"/>
        <w:spacing w:before="9"/>
        <w:ind w:left="0"/>
        <w:jc w:val="left"/>
      </w:pPr>
    </w:p>
    <w:p w:rsidR="0021158F" w:rsidRDefault="00ED6B8D">
      <w:pPr>
        <w:pStyle w:val="a6"/>
        <w:numPr>
          <w:ilvl w:val="1"/>
          <w:numId w:val="1"/>
        </w:numPr>
        <w:tabs>
          <w:tab w:val="left" w:pos="978"/>
        </w:tabs>
        <w:ind w:right="218" w:firstLine="0"/>
        <w:rPr>
          <w:sz w:val="24"/>
        </w:rPr>
      </w:pPr>
      <w:r>
        <w:rPr>
          <w:sz w:val="24"/>
          <w:u w:val="single"/>
        </w:rPr>
        <w:t>Для</w:t>
      </w:r>
      <w:r w:rsidR="00EA19B4">
        <w:rPr>
          <w:sz w:val="24"/>
          <w:u w:val="single"/>
        </w:rPr>
        <w:t xml:space="preserve"> </w:t>
      </w:r>
      <w:r>
        <w:rPr>
          <w:sz w:val="24"/>
          <w:u w:val="single"/>
        </w:rPr>
        <w:t>текстовой</w:t>
      </w:r>
      <w:r w:rsidR="00EA19B4">
        <w:rPr>
          <w:sz w:val="24"/>
          <w:u w:val="single"/>
        </w:rPr>
        <w:t xml:space="preserve"> </w:t>
      </w:r>
      <w:r>
        <w:rPr>
          <w:sz w:val="24"/>
          <w:u w:val="single"/>
        </w:rPr>
        <w:t>информации</w:t>
      </w:r>
      <w:r w:rsidR="00EA19B4">
        <w:rPr>
          <w:sz w:val="24"/>
          <w:u w:val="single"/>
        </w:rPr>
        <w:t xml:space="preserve"> </w:t>
      </w:r>
      <w:r>
        <w:rPr>
          <w:sz w:val="24"/>
          <w:u w:val="single"/>
        </w:rPr>
        <w:t>в</w:t>
      </w:r>
      <w:r w:rsidR="00EA19B4">
        <w:rPr>
          <w:sz w:val="24"/>
          <w:u w:val="single"/>
        </w:rPr>
        <w:t xml:space="preserve"> </w:t>
      </w:r>
      <w:r>
        <w:rPr>
          <w:sz w:val="24"/>
          <w:u w:val="single"/>
        </w:rPr>
        <w:t>электронномучебномизданиинедопускается</w:t>
      </w:r>
      <w:r>
        <w:rPr>
          <w:spacing w:val="-2"/>
          <w:sz w:val="24"/>
          <w:u w:val="single"/>
        </w:rPr>
        <w:t>применять:</w:t>
      </w:r>
    </w:p>
    <w:p w:rsidR="0021158F" w:rsidRDefault="00ED6B8D">
      <w:pPr>
        <w:pStyle w:val="a6"/>
        <w:numPr>
          <w:ilvl w:val="2"/>
          <w:numId w:val="1"/>
        </w:numPr>
        <w:tabs>
          <w:tab w:val="left" w:pos="1015"/>
        </w:tabs>
        <w:spacing w:before="1"/>
        <w:ind w:left="1015"/>
        <w:jc w:val="left"/>
        <w:rPr>
          <w:sz w:val="24"/>
        </w:rPr>
      </w:pPr>
      <w:r>
        <w:rPr>
          <w:sz w:val="24"/>
        </w:rPr>
        <w:t>узкоеначертание</w:t>
      </w:r>
      <w:r>
        <w:rPr>
          <w:spacing w:val="-2"/>
          <w:sz w:val="24"/>
        </w:rPr>
        <w:t>шрифта;</w:t>
      </w:r>
    </w:p>
    <w:p w:rsidR="0021158F" w:rsidRDefault="00ED6B8D">
      <w:pPr>
        <w:pStyle w:val="a6"/>
        <w:numPr>
          <w:ilvl w:val="2"/>
          <w:numId w:val="1"/>
        </w:numPr>
        <w:tabs>
          <w:tab w:val="left" w:pos="1015"/>
        </w:tabs>
        <w:ind w:left="1015"/>
        <w:jc w:val="left"/>
        <w:rPr>
          <w:sz w:val="24"/>
        </w:rPr>
      </w:pPr>
      <w:r>
        <w:rPr>
          <w:sz w:val="24"/>
        </w:rPr>
        <w:t>курсивноеначертаниешрифта(кромевыделений</w:t>
      </w:r>
      <w:r>
        <w:rPr>
          <w:spacing w:val="-2"/>
          <w:sz w:val="24"/>
        </w:rPr>
        <w:t>текста);</w:t>
      </w:r>
    </w:p>
    <w:p w:rsidR="0021158F" w:rsidRDefault="00ED6B8D">
      <w:pPr>
        <w:pStyle w:val="a6"/>
        <w:numPr>
          <w:ilvl w:val="2"/>
          <w:numId w:val="1"/>
        </w:numPr>
        <w:tabs>
          <w:tab w:val="left" w:pos="1015"/>
        </w:tabs>
        <w:ind w:left="1015"/>
        <w:jc w:val="left"/>
        <w:rPr>
          <w:sz w:val="24"/>
        </w:rPr>
      </w:pPr>
      <w:r>
        <w:rPr>
          <w:sz w:val="24"/>
        </w:rPr>
        <w:t xml:space="preserve">болеечетырехцветовшрифтаразличных длинволннаоднойэлектронной </w:t>
      </w:r>
      <w:r>
        <w:rPr>
          <w:spacing w:val="-2"/>
          <w:sz w:val="24"/>
        </w:rPr>
        <w:t>странице;</w:t>
      </w:r>
    </w:p>
    <w:p w:rsidR="0021158F" w:rsidRDefault="00ED6B8D">
      <w:pPr>
        <w:pStyle w:val="a6"/>
        <w:numPr>
          <w:ilvl w:val="2"/>
          <w:numId w:val="1"/>
        </w:numPr>
        <w:tabs>
          <w:tab w:val="left" w:pos="1015"/>
        </w:tabs>
        <w:ind w:left="1015"/>
        <w:jc w:val="left"/>
        <w:rPr>
          <w:sz w:val="24"/>
        </w:rPr>
      </w:pPr>
      <w:r>
        <w:rPr>
          <w:sz w:val="24"/>
        </w:rPr>
        <w:t>красныйфонэлектронной</w:t>
      </w:r>
      <w:r>
        <w:rPr>
          <w:spacing w:val="-2"/>
          <w:sz w:val="24"/>
        </w:rPr>
        <w:t>страницы.</w:t>
      </w:r>
    </w:p>
    <w:p w:rsidR="0021158F" w:rsidRDefault="00ED6B8D">
      <w:pPr>
        <w:pStyle w:val="a6"/>
        <w:numPr>
          <w:ilvl w:val="1"/>
          <w:numId w:val="1"/>
        </w:numPr>
        <w:tabs>
          <w:tab w:val="left" w:pos="995"/>
        </w:tabs>
        <w:ind w:right="218" w:firstLine="0"/>
        <w:jc w:val="both"/>
        <w:rPr>
          <w:sz w:val="24"/>
        </w:rPr>
      </w:pPr>
      <w:r>
        <w:rPr>
          <w:sz w:val="24"/>
        </w:rPr>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21158F" w:rsidRDefault="00ED6B8D">
      <w:pPr>
        <w:pStyle w:val="a6"/>
        <w:numPr>
          <w:ilvl w:val="1"/>
          <w:numId w:val="1"/>
        </w:numPr>
        <w:tabs>
          <w:tab w:val="left" w:pos="926"/>
        </w:tabs>
        <w:ind w:right="221" w:firstLine="0"/>
        <w:jc w:val="both"/>
        <w:rPr>
          <w:sz w:val="24"/>
        </w:rPr>
      </w:pPr>
      <w:r>
        <w:rPr>
          <w:sz w:val="24"/>
        </w:rPr>
        <w:t>Педагогические работники могут использовать на уроке мобильные электронные устройства для входа в «Электронный журнал» класса.</w:t>
      </w:r>
    </w:p>
    <w:p w:rsidR="0021158F" w:rsidRDefault="00ED6B8D">
      <w:pPr>
        <w:pStyle w:val="a6"/>
        <w:numPr>
          <w:ilvl w:val="1"/>
          <w:numId w:val="1"/>
        </w:numPr>
        <w:tabs>
          <w:tab w:val="left" w:pos="887"/>
        </w:tabs>
        <w:ind w:right="213" w:firstLine="0"/>
        <w:jc w:val="both"/>
        <w:rPr>
          <w:sz w:val="24"/>
        </w:rPr>
      </w:pPr>
      <w:r>
        <w:rPr>
          <w:sz w:val="24"/>
        </w:rPr>
        <w:t xml:space="preserve">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w:t>
      </w:r>
      <w:r>
        <w:rPr>
          <w:i/>
          <w:sz w:val="24"/>
        </w:rPr>
        <w:t>Приложение 3</w:t>
      </w:r>
      <w:r>
        <w:rPr>
          <w:sz w:val="24"/>
        </w:rPr>
        <w:t>).</w:t>
      </w:r>
    </w:p>
    <w:p w:rsidR="0021158F" w:rsidRDefault="00ED6B8D">
      <w:pPr>
        <w:pStyle w:val="a6"/>
        <w:numPr>
          <w:ilvl w:val="1"/>
          <w:numId w:val="1"/>
        </w:numPr>
        <w:tabs>
          <w:tab w:val="left" w:pos="933"/>
        </w:tabs>
        <w:ind w:right="211" w:firstLine="0"/>
        <w:jc w:val="both"/>
        <w:rPr>
          <w:sz w:val="24"/>
        </w:rPr>
      </w:pPr>
      <w:r>
        <w:rPr>
          <w:sz w:val="24"/>
        </w:rPr>
        <w:t>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и</w:t>
      </w:r>
      <w:hyperlink r:id="rId9">
        <w:r>
          <w:rPr>
            <w:sz w:val="24"/>
          </w:rPr>
          <w:t>Комиссии по урегулированию споров в школе</w:t>
        </w:r>
      </w:hyperlink>
      <w:r>
        <w:rPr>
          <w:sz w:val="24"/>
        </w:rPr>
        <w:t>.</w:t>
      </w:r>
    </w:p>
    <w:p w:rsidR="0021158F" w:rsidRDefault="0021158F">
      <w:pPr>
        <w:pStyle w:val="a3"/>
        <w:spacing w:before="6"/>
        <w:ind w:left="0"/>
        <w:jc w:val="left"/>
      </w:pPr>
    </w:p>
    <w:p w:rsidR="0021158F" w:rsidRDefault="00ED6B8D">
      <w:pPr>
        <w:pStyle w:val="2"/>
        <w:numPr>
          <w:ilvl w:val="0"/>
          <w:numId w:val="1"/>
        </w:numPr>
        <w:tabs>
          <w:tab w:val="left" w:pos="547"/>
        </w:tabs>
        <w:jc w:val="both"/>
      </w:pPr>
      <w:r>
        <w:t>Праваиобязанностиобучающихся(пользователей)мобильной</w:t>
      </w:r>
      <w:r>
        <w:rPr>
          <w:spacing w:val="-2"/>
        </w:rPr>
        <w:t>связи</w:t>
      </w:r>
    </w:p>
    <w:p w:rsidR="0021158F" w:rsidRDefault="00ED6B8D">
      <w:pPr>
        <w:pStyle w:val="a6"/>
        <w:numPr>
          <w:ilvl w:val="1"/>
          <w:numId w:val="1"/>
        </w:numPr>
        <w:tabs>
          <w:tab w:val="left" w:pos="859"/>
        </w:tabs>
        <w:ind w:right="214" w:firstLine="0"/>
        <w:jc w:val="both"/>
        <w:rPr>
          <w:i/>
          <w:sz w:val="24"/>
        </w:rPr>
      </w:pPr>
      <w:r>
        <w:rPr>
          <w:sz w:val="24"/>
        </w:rPr>
        <w:t xml:space="preserve">Обучающиеся обязаны выполнять требования устава Школы, осуществляющей образовательную деятельность, правил внутреннего распорядка,в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 </w:t>
      </w:r>
      <w:r>
        <w:rPr>
          <w:i/>
          <w:sz w:val="24"/>
        </w:rPr>
        <w:t xml:space="preserve">(В редакции Федерального закона </w:t>
      </w:r>
      <w:hyperlink r:id="rId10">
        <w:r>
          <w:rPr>
            <w:i/>
            <w:sz w:val="24"/>
          </w:rPr>
          <w:t>от 19.12.2023 № 618-ФЗ</w:t>
        </w:r>
      </w:hyperlink>
      <w:r>
        <w:rPr>
          <w:i/>
          <w:sz w:val="24"/>
        </w:rPr>
        <w:t>)</w:t>
      </w:r>
    </w:p>
    <w:p w:rsidR="0021158F" w:rsidRDefault="00ED6B8D">
      <w:pPr>
        <w:pStyle w:val="a6"/>
        <w:numPr>
          <w:ilvl w:val="1"/>
          <w:numId w:val="1"/>
        </w:numPr>
        <w:tabs>
          <w:tab w:val="left" w:pos="727"/>
        </w:tabs>
        <w:ind w:left="727" w:hanging="420"/>
        <w:jc w:val="both"/>
        <w:rPr>
          <w:sz w:val="24"/>
        </w:rPr>
      </w:pPr>
      <w:r>
        <w:rPr>
          <w:sz w:val="24"/>
          <w:u w:val="single"/>
        </w:rPr>
        <w:t>Пользователимобильнойсвязившколеимеют</w:t>
      </w:r>
      <w:r>
        <w:rPr>
          <w:spacing w:val="-2"/>
          <w:sz w:val="24"/>
          <w:u w:val="single"/>
        </w:rPr>
        <w:t>право:</w:t>
      </w:r>
    </w:p>
    <w:p w:rsidR="0021158F" w:rsidRDefault="00ED6B8D">
      <w:pPr>
        <w:pStyle w:val="a6"/>
        <w:numPr>
          <w:ilvl w:val="2"/>
          <w:numId w:val="1"/>
        </w:numPr>
        <w:tabs>
          <w:tab w:val="left" w:pos="1014"/>
        </w:tabs>
        <w:ind w:left="1014" w:hanging="347"/>
        <w:rPr>
          <w:sz w:val="24"/>
        </w:rPr>
      </w:pPr>
      <w:r>
        <w:rPr>
          <w:sz w:val="24"/>
        </w:rPr>
        <w:t>осуществлятьипринимать</w:t>
      </w:r>
      <w:r>
        <w:rPr>
          <w:spacing w:val="-2"/>
          <w:sz w:val="24"/>
        </w:rPr>
        <w:t>звонки;</w:t>
      </w:r>
    </w:p>
    <w:p w:rsidR="0021158F" w:rsidRDefault="00ED6B8D">
      <w:pPr>
        <w:pStyle w:val="a6"/>
        <w:numPr>
          <w:ilvl w:val="2"/>
          <w:numId w:val="1"/>
        </w:numPr>
        <w:tabs>
          <w:tab w:val="left" w:pos="1014"/>
          <w:tab w:val="left" w:pos="1027"/>
        </w:tabs>
        <w:ind w:right="212" w:hanging="360"/>
        <w:rPr>
          <w:sz w:val="24"/>
        </w:rPr>
      </w:pPr>
      <w:r>
        <w:rPr>
          <w:sz w:val="24"/>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101, 112, скорая медицинская помощь 103);</w:t>
      </w:r>
    </w:p>
    <w:p w:rsidR="0021158F" w:rsidRDefault="00ED6B8D">
      <w:pPr>
        <w:pStyle w:val="a6"/>
        <w:numPr>
          <w:ilvl w:val="2"/>
          <w:numId w:val="1"/>
        </w:numPr>
        <w:tabs>
          <w:tab w:val="left" w:pos="1014"/>
        </w:tabs>
        <w:ind w:left="1014" w:hanging="347"/>
        <w:rPr>
          <w:sz w:val="24"/>
        </w:rPr>
      </w:pPr>
      <w:r>
        <w:rPr>
          <w:sz w:val="24"/>
        </w:rPr>
        <w:t>прослушиватьаудиозаписисиспользованием</w:t>
      </w:r>
      <w:r>
        <w:rPr>
          <w:spacing w:val="-2"/>
          <w:sz w:val="24"/>
        </w:rPr>
        <w:t>наушников;</w:t>
      </w:r>
    </w:p>
    <w:p w:rsidR="0021158F" w:rsidRDefault="00ED6B8D">
      <w:pPr>
        <w:pStyle w:val="a6"/>
        <w:numPr>
          <w:ilvl w:val="2"/>
          <w:numId w:val="1"/>
        </w:numPr>
        <w:tabs>
          <w:tab w:val="left" w:pos="1014"/>
        </w:tabs>
        <w:ind w:left="1014" w:hanging="347"/>
        <w:rPr>
          <w:sz w:val="24"/>
        </w:rPr>
      </w:pPr>
      <w:r>
        <w:rPr>
          <w:sz w:val="24"/>
        </w:rPr>
        <w:t>игратьвмобильном</w:t>
      </w:r>
      <w:r>
        <w:rPr>
          <w:spacing w:val="-2"/>
          <w:sz w:val="24"/>
        </w:rPr>
        <w:t>устройстве;</w:t>
      </w:r>
    </w:p>
    <w:p w:rsidR="0021158F" w:rsidRDefault="00ED6B8D">
      <w:pPr>
        <w:pStyle w:val="a6"/>
        <w:numPr>
          <w:ilvl w:val="2"/>
          <w:numId w:val="1"/>
        </w:numPr>
        <w:tabs>
          <w:tab w:val="left" w:pos="1014"/>
        </w:tabs>
        <w:ind w:left="1014" w:hanging="347"/>
        <w:rPr>
          <w:sz w:val="24"/>
        </w:rPr>
      </w:pPr>
      <w:r>
        <w:rPr>
          <w:sz w:val="24"/>
        </w:rPr>
        <w:t>вестифото-и видео-съемкулиц, находящихсяв Школесих</w:t>
      </w:r>
      <w:r>
        <w:rPr>
          <w:spacing w:val="-2"/>
          <w:sz w:val="24"/>
        </w:rPr>
        <w:t>согласия.</w:t>
      </w:r>
    </w:p>
    <w:p w:rsidR="0021158F" w:rsidRDefault="00ED6B8D">
      <w:pPr>
        <w:pStyle w:val="a6"/>
        <w:numPr>
          <w:ilvl w:val="1"/>
          <w:numId w:val="1"/>
        </w:numPr>
        <w:tabs>
          <w:tab w:val="left" w:pos="753"/>
        </w:tabs>
        <w:ind w:right="213" w:firstLine="0"/>
        <w:jc w:val="both"/>
        <w:rPr>
          <w:sz w:val="24"/>
        </w:rPr>
      </w:pPr>
      <w:r>
        <w:rPr>
          <w:sz w:val="24"/>
        </w:rPr>
        <w:t>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rsidR="0021158F" w:rsidRDefault="00ED6B8D">
      <w:pPr>
        <w:pStyle w:val="a6"/>
        <w:numPr>
          <w:ilvl w:val="1"/>
          <w:numId w:val="1"/>
        </w:numPr>
        <w:tabs>
          <w:tab w:val="left" w:pos="772"/>
        </w:tabs>
        <w:ind w:right="214" w:firstLine="0"/>
        <w:jc w:val="both"/>
        <w:rPr>
          <w:sz w:val="24"/>
        </w:rPr>
      </w:pPr>
      <w:r>
        <w:rPr>
          <w:sz w:val="24"/>
        </w:rPr>
        <w:t>В целях обеспечения сохранности средств мобильной связи обучающийся обязан не оставлять их без присмотра.</w:t>
      </w:r>
    </w:p>
    <w:p w:rsidR="0021158F" w:rsidRDefault="00ED6B8D">
      <w:pPr>
        <w:pStyle w:val="2"/>
        <w:numPr>
          <w:ilvl w:val="0"/>
          <w:numId w:val="1"/>
        </w:numPr>
        <w:tabs>
          <w:tab w:val="left" w:pos="547"/>
        </w:tabs>
        <w:spacing w:before="3"/>
        <w:jc w:val="both"/>
      </w:pPr>
      <w:r>
        <w:t>Ответственность</w:t>
      </w:r>
      <w:r w:rsidR="00EA19B4">
        <w:t xml:space="preserve"> </w:t>
      </w:r>
      <w:r>
        <w:t>пользователей</w:t>
      </w:r>
      <w:r w:rsidR="00EA19B4">
        <w:t xml:space="preserve"> </w:t>
      </w:r>
      <w:r>
        <w:t>мобильной</w:t>
      </w:r>
      <w:r w:rsidR="00EA19B4">
        <w:t xml:space="preserve"> </w:t>
      </w:r>
      <w:r>
        <w:rPr>
          <w:spacing w:val="-2"/>
        </w:rPr>
        <w:t>связи</w:t>
      </w:r>
    </w:p>
    <w:p w:rsidR="0021158F" w:rsidRDefault="00ED6B8D">
      <w:pPr>
        <w:pStyle w:val="a6"/>
        <w:numPr>
          <w:ilvl w:val="1"/>
          <w:numId w:val="1"/>
        </w:numPr>
        <w:tabs>
          <w:tab w:val="left" w:pos="794"/>
        </w:tabs>
        <w:ind w:right="216" w:firstLine="0"/>
        <w:jc w:val="both"/>
        <w:rPr>
          <w:sz w:val="24"/>
        </w:rPr>
      </w:pPr>
      <w:r>
        <w:rPr>
          <w:sz w:val="24"/>
        </w:rPr>
        <w:t>В результате нарушения настоящего Положения обучающимися предусматривается применениедисциплинарнойответственности,согласноФедеральномузакону№273-</w:t>
      </w:r>
      <w:r>
        <w:rPr>
          <w:spacing w:val="-7"/>
          <w:sz w:val="24"/>
        </w:rPr>
        <w:t>ФЗ</w:t>
      </w:r>
    </w:p>
    <w:p w:rsidR="0021158F" w:rsidRDefault="00ED6B8D">
      <w:pPr>
        <w:pStyle w:val="a3"/>
      </w:pPr>
      <w:r>
        <w:t>«Об</w:t>
      </w:r>
      <w:r w:rsidR="00EA19B4">
        <w:t xml:space="preserve"> </w:t>
      </w:r>
      <w:r>
        <w:rPr>
          <w:spacing w:val="-2"/>
        </w:rPr>
        <w:t>образовании»:</w:t>
      </w:r>
    </w:p>
    <w:p w:rsidR="0021158F" w:rsidRDefault="00ED6B8D">
      <w:pPr>
        <w:pStyle w:val="a6"/>
        <w:numPr>
          <w:ilvl w:val="2"/>
          <w:numId w:val="1"/>
        </w:numPr>
        <w:tabs>
          <w:tab w:val="left" w:pos="1014"/>
          <w:tab w:val="left" w:pos="1027"/>
        </w:tabs>
        <w:spacing w:before="66"/>
        <w:ind w:right="216" w:hanging="360"/>
        <w:rPr>
          <w:sz w:val="24"/>
        </w:rPr>
      </w:pPr>
      <w:r>
        <w:rPr>
          <w:sz w:val="24"/>
        </w:rPr>
        <w:t xml:space="preserve">за однократное нарушение – преподаватель объявляет дисциплинарное взыскание в виде замечания с правом внесения в дневник обучающегося с написанием </w:t>
      </w:r>
      <w:r>
        <w:rPr>
          <w:spacing w:val="-2"/>
          <w:sz w:val="24"/>
        </w:rPr>
        <w:t>объяснительной;</w:t>
      </w:r>
    </w:p>
    <w:p w:rsidR="0021158F" w:rsidRDefault="00ED6B8D">
      <w:pPr>
        <w:pStyle w:val="a6"/>
        <w:numPr>
          <w:ilvl w:val="2"/>
          <w:numId w:val="1"/>
        </w:numPr>
        <w:tabs>
          <w:tab w:val="left" w:pos="1014"/>
          <w:tab w:val="left" w:pos="1027"/>
        </w:tabs>
        <w:spacing w:before="1"/>
        <w:ind w:right="211" w:hanging="360"/>
        <w:rPr>
          <w:sz w:val="24"/>
        </w:rPr>
      </w:pPr>
      <w:r>
        <w:rPr>
          <w:sz w:val="24"/>
        </w:rPr>
        <w:t xml:space="preserve">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w:t>
      </w:r>
      <w:r>
        <w:rPr>
          <w:sz w:val="24"/>
        </w:rPr>
        <w:lastRenderedPageBreak/>
        <w:t>время занятий.</w:t>
      </w:r>
    </w:p>
    <w:p w:rsidR="0021158F" w:rsidRDefault="00ED6B8D">
      <w:pPr>
        <w:pStyle w:val="a6"/>
        <w:numPr>
          <w:ilvl w:val="1"/>
          <w:numId w:val="1"/>
        </w:numPr>
        <w:tabs>
          <w:tab w:val="left" w:pos="916"/>
        </w:tabs>
        <w:ind w:right="220" w:firstLine="0"/>
        <w:jc w:val="both"/>
        <w:rPr>
          <w:sz w:val="24"/>
        </w:rPr>
      </w:pPr>
      <w:r>
        <w:rPr>
          <w:sz w:val="24"/>
        </w:rPr>
        <w:t xml:space="preserve">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w:t>
      </w:r>
      <w:r>
        <w:rPr>
          <w:spacing w:val="-2"/>
          <w:sz w:val="24"/>
        </w:rPr>
        <w:t>Школы.</w:t>
      </w:r>
    </w:p>
    <w:p w:rsidR="0021158F" w:rsidRDefault="00ED6B8D">
      <w:pPr>
        <w:pStyle w:val="2"/>
        <w:numPr>
          <w:ilvl w:val="0"/>
          <w:numId w:val="1"/>
        </w:numPr>
        <w:tabs>
          <w:tab w:val="left" w:pos="547"/>
        </w:tabs>
        <w:spacing w:before="5"/>
        <w:jc w:val="both"/>
      </w:pPr>
      <w:r>
        <w:t>Заключительные</w:t>
      </w:r>
      <w:r w:rsidR="00EA19B4">
        <w:t xml:space="preserve"> </w:t>
      </w:r>
      <w:r>
        <w:rPr>
          <w:spacing w:val="-2"/>
        </w:rPr>
        <w:t>положения</w:t>
      </w:r>
    </w:p>
    <w:p w:rsidR="0021158F" w:rsidRDefault="00ED6B8D">
      <w:pPr>
        <w:pStyle w:val="a6"/>
        <w:numPr>
          <w:ilvl w:val="1"/>
          <w:numId w:val="1"/>
        </w:numPr>
        <w:tabs>
          <w:tab w:val="left" w:pos="758"/>
        </w:tabs>
        <w:ind w:right="213" w:firstLine="0"/>
        <w:jc w:val="both"/>
        <w:rPr>
          <w:sz w:val="24"/>
        </w:rPr>
      </w:pPr>
      <w:r>
        <w:rPr>
          <w:sz w:val="24"/>
        </w:rPr>
        <w:t>Настоящее Положение является локальным нормативным актом Школы, принимается на Педагогическом совете и утверждаются (вводится в действие) приказом директора Школы, осуществляющей образовательную деятельность.</w:t>
      </w:r>
    </w:p>
    <w:p w:rsidR="0021158F" w:rsidRDefault="00ED6B8D">
      <w:pPr>
        <w:pStyle w:val="a6"/>
        <w:numPr>
          <w:ilvl w:val="1"/>
          <w:numId w:val="1"/>
        </w:numPr>
        <w:tabs>
          <w:tab w:val="left" w:pos="803"/>
        </w:tabs>
        <w:ind w:right="219" w:firstLine="0"/>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w:t>
      </w:r>
      <w:r w:rsidR="00EA19B4">
        <w:rPr>
          <w:sz w:val="24"/>
        </w:rPr>
        <w:t xml:space="preserve"> </w:t>
      </w:r>
      <w:r>
        <w:rPr>
          <w:spacing w:val="-2"/>
          <w:sz w:val="24"/>
        </w:rPr>
        <w:t>Федерации.</w:t>
      </w:r>
    </w:p>
    <w:p w:rsidR="0021158F" w:rsidRDefault="00ED6B8D">
      <w:pPr>
        <w:pStyle w:val="a6"/>
        <w:numPr>
          <w:ilvl w:val="1"/>
          <w:numId w:val="1"/>
        </w:numPr>
        <w:tabs>
          <w:tab w:val="left" w:pos="849"/>
        </w:tabs>
        <w:ind w:right="220" w:firstLine="0"/>
        <w:jc w:val="both"/>
        <w:rPr>
          <w:sz w:val="24"/>
        </w:rPr>
      </w:pPr>
      <w:r>
        <w:rPr>
          <w:sz w:val="24"/>
        </w:rPr>
        <w:t>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21158F" w:rsidRDefault="00ED6B8D">
      <w:pPr>
        <w:pStyle w:val="a6"/>
        <w:numPr>
          <w:ilvl w:val="1"/>
          <w:numId w:val="1"/>
        </w:numPr>
        <w:tabs>
          <w:tab w:val="left" w:pos="811"/>
        </w:tabs>
        <w:ind w:right="225"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9E3AA7" w:rsidRDefault="009E3AA7">
      <w:pPr>
        <w:spacing w:before="66"/>
        <w:ind w:right="213"/>
        <w:jc w:val="right"/>
        <w:rPr>
          <w:i/>
          <w:sz w:val="24"/>
        </w:rPr>
      </w:pPr>
    </w:p>
    <w:p w:rsidR="0021158F" w:rsidRDefault="0021158F">
      <w:pPr>
        <w:spacing w:before="66"/>
        <w:ind w:right="213"/>
        <w:jc w:val="right"/>
        <w:rPr>
          <w:i/>
          <w:sz w:val="24"/>
        </w:rPr>
      </w:pPr>
    </w:p>
    <w:p w:rsidR="0021158F" w:rsidRDefault="0021158F">
      <w:pPr>
        <w:spacing w:before="66"/>
        <w:ind w:right="213"/>
        <w:jc w:val="right"/>
        <w:rPr>
          <w:i/>
          <w:sz w:val="24"/>
        </w:rPr>
      </w:pPr>
    </w:p>
    <w:p w:rsidR="00E977C3" w:rsidRDefault="00E977C3">
      <w:pPr>
        <w:spacing w:before="66"/>
        <w:ind w:right="213"/>
        <w:jc w:val="right"/>
        <w:rPr>
          <w:i/>
          <w:sz w:val="24"/>
        </w:rPr>
      </w:pPr>
      <w:bookmarkStart w:id="0" w:name="_GoBack"/>
      <w:bookmarkEnd w:id="0"/>
    </w:p>
    <w:p w:rsidR="00E977C3" w:rsidRDefault="00E977C3">
      <w:pPr>
        <w:spacing w:before="66"/>
        <w:ind w:right="213"/>
        <w:jc w:val="right"/>
        <w:rPr>
          <w:i/>
          <w:sz w:val="24"/>
        </w:rPr>
      </w:pPr>
    </w:p>
    <w:p w:rsidR="0021158F" w:rsidRDefault="00ED6B8D">
      <w:pPr>
        <w:spacing w:before="66"/>
        <w:ind w:right="213"/>
        <w:jc w:val="right"/>
        <w:rPr>
          <w:i/>
          <w:sz w:val="24"/>
        </w:rPr>
      </w:pPr>
      <w:r>
        <w:rPr>
          <w:i/>
          <w:sz w:val="24"/>
        </w:rPr>
        <w:t xml:space="preserve">Приложение </w:t>
      </w:r>
      <w:r>
        <w:rPr>
          <w:i/>
          <w:spacing w:val="-10"/>
          <w:sz w:val="24"/>
        </w:rPr>
        <w:t>1</w:t>
      </w:r>
    </w:p>
    <w:p w:rsidR="0021158F" w:rsidRDefault="0021158F">
      <w:pPr>
        <w:pStyle w:val="a3"/>
        <w:ind w:left="0"/>
        <w:jc w:val="left"/>
        <w:rPr>
          <w:i/>
        </w:rPr>
      </w:pPr>
    </w:p>
    <w:p w:rsidR="0021158F" w:rsidRDefault="0021158F">
      <w:pPr>
        <w:pStyle w:val="a3"/>
        <w:spacing w:before="5"/>
        <w:ind w:left="0"/>
        <w:jc w:val="left"/>
        <w:rPr>
          <w:i/>
        </w:rPr>
      </w:pPr>
    </w:p>
    <w:p w:rsidR="0021158F" w:rsidRDefault="00ED6B8D">
      <w:pPr>
        <w:pStyle w:val="2"/>
        <w:spacing w:line="240" w:lineRule="auto"/>
        <w:ind w:left="2232" w:hanging="1474"/>
        <w:jc w:val="left"/>
      </w:pPr>
      <w:r>
        <w:t>Лист</w:t>
      </w:r>
      <w:r w:rsidR="00E977C3">
        <w:t xml:space="preserve"> </w:t>
      </w:r>
      <w:r>
        <w:t>ознакомления</w:t>
      </w:r>
      <w:r w:rsidR="00E977C3">
        <w:t xml:space="preserve"> </w:t>
      </w:r>
      <w:r>
        <w:t>обучающихся</w:t>
      </w:r>
      <w:r w:rsidR="00E977C3">
        <w:t xml:space="preserve"> </w:t>
      </w:r>
      <w:r>
        <w:t>с</w:t>
      </w:r>
      <w:r w:rsidR="00E977C3">
        <w:t xml:space="preserve"> </w:t>
      </w:r>
      <w:r>
        <w:t>Положением</w:t>
      </w:r>
      <w:r w:rsidR="00E977C3">
        <w:t xml:space="preserve"> </w:t>
      </w:r>
      <w:r>
        <w:t>об</w:t>
      </w:r>
      <w:r w:rsidR="00E977C3">
        <w:t xml:space="preserve"> </w:t>
      </w:r>
      <w:r>
        <w:t>использовании</w:t>
      </w:r>
      <w:r w:rsidR="00E977C3">
        <w:t xml:space="preserve"> </w:t>
      </w:r>
      <w:r>
        <w:t>мобильных телефонов и других средств коммуникации в школе</w:t>
      </w:r>
    </w:p>
    <w:p w:rsidR="0021158F" w:rsidRDefault="0021158F">
      <w:pPr>
        <w:pStyle w:val="a3"/>
        <w:ind w:left="0"/>
        <w:jc w:val="left"/>
        <w:rPr>
          <w:b/>
          <w:sz w:val="20"/>
        </w:rPr>
      </w:pPr>
    </w:p>
    <w:p w:rsidR="0021158F" w:rsidRDefault="0021158F">
      <w:pPr>
        <w:pStyle w:val="a3"/>
        <w:spacing w:before="95" w:after="1"/>
        <w:ind w:left="0"/>
        <w:jc w:val="left"/>
        <w:rPr>
          <w:b/>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18"/>
        <w:gridCol w:w="5103"/>
        <w:gridCol w:w="1762"/>
        <w:gridCol w:w="1788"/>
      </w:tblGrid>
      <w:tr w:rsidR="0021158F">
        <w:trPr>
          <w:trHeight w:val="553"/>
        </w:trPr>
        <w:tc>
          <w:tcPr>
            <w:tcW w:w="818" w:type="dxa"/>
          </w:tcPr>
          <w:p w:rsidR="0021158F" w:rsidRDefault="00ED6B8D">
            <w:pPr>
              <w:pStyle w:val="TableParagraph"/>
              <w:spacing w:line="275" w:lineRule="exact"/>
              <w:ind w:left="115"/>
              <w:rPr>
                <w:b/>
                <w:sz w:val="24"/>
              </w:rPr>
            </w:pPr>
            <w:r>
              <w:rPr>
                <w:b/>
                <w:spacing w:val="-4"/>
                <w:sz w:val="24"/>
              </w:rPr>
              <w:t>№п/п</w:t>
            </w:r>
          </w:p>
        </w:tc>
        <w:tc>
          <w:tcPr>
            <w:tcW w:w="5103" w:type="dxa"/>
          </w:tcPr>
          <w:p w:rsidR="0021158F" w:rsidRDefault="00ED6B8D">
            <w:pPr>
              <w:pStyle w:val="TableParagraph"/>
              <w:spacing w:line="275" w:lineRule="exact"/>
              <w:ind w:left="1445"/>
              <w:rPr>
                <w:b/>
                <w:sz w:val="24"/>
              </w:rPr>
            </w:pPr>
            <w:r>
              <w:rPr>
                <w:b/>
                <w:sz w:val="24"/>
              </w:rPr>
              <w:t>ФИО</w:t>
            </w:r>
            <w:r w:rsidR="00E977C3">
              <w:rPr>
                <w:b/>
                <w:sz w:val="24"/>
              </w:rPr>
              <w:t xml:space="preserve"> </w:t>
            </w:r>
            <w:r>
              <w:rPr>
                <w:b/>
                <w:spacing w:val="-2"/>
                <w:sz w:val="24"/>
              </w:rPr>
              <w:t>обучающегося</w:t>
            </w:r>
          </w:p>
        </w:tc>
        <w:tc>
          <w:tcPr>
            <w:tcW w:w="1762" w:type="dxa"/>
          </w:tcPr>
          <w:p w:rsidR="0021158F" w:rsidRDefault="00ED6B8D">
            <w:pPr>
              <w:pStyle w:val="TableParagraph"/>
              <w:spacing w:line="276" w:lineRule="exact"/>
              <w:ind w:left="108" w:right="96" w:firstLine="509"/>
              <w:rPr>
                <w:b/>
                <w:sz w:val="24"/>
              </w:rPr>
            </w:pPr>
            <w:r>
              <w:rPr>
                <w:b/>
                <w:spacing w:val="-4"/>
                <w:sz w:val="24"/>
              </w:rPr>
              <w:t xml:space="preserve">Дата </w:t>
            </w:r>
            <w:r>
              <w:rPr>
                <w:b/>
                <w:spacing w:val="-2"/>
                <w:sz w:val="24"/>
              </w:rPr>
              <w:t>ознакомления</w:t>
            </w:r>
          </w:p>
        </w:tc>
        <w:tc>
          <w:tcPr>
            <w:tcW w:w="1788" w:type="dxa"/>
          </w:tcPr>
          <w:p w:rsidR="0021158F" w:rsidRDefault="00ED6B8D">
            <w:pPr>
              <w:pStyle w:val="TableParagraph"/>
              <w:spacing w:line="275" w:lineRule="exact"/>
              <w:ind w:left="12"/>
              <w:jc w:val="center"/>
              <w:rPr>
                <w:b/>
                <w:sz w:val="24"/>
              </w:rPr>
            </w:pPr>
            <w:r>
              <w:rPr>
                <w:b/>
                <w:spacing w:val="-2"/>
                <w:sz w:val="24"/>
              </w:rPr>
              <w:t>Подпись</w:t>
            </w:r>
          </w:p>
          <w:p w:rsidR="0021158F" w:rsidRDefault="00ED6B8D">
            <w:pPr>
              <w:pStyle w:val="TableParagraph"/>
              <w:spacing w:line="259" w:lineRule="exact"/>
              <w:ind w:left="12" w:right="2"/>
              <w:jc w:val="center"/>
              <w:rPr>
                <w:b/>
                <w:sz w:val="24"/>
              </w:rPr>
            </w:pPr>
            <w:r>
              <w:rPr>
                <w:b/>
                <w:spacing w:val="-2"/>
                <w:sz w:val="24"/>
              </w:rPr>
              <w:t>обучающегося</w:t>
            </w: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1.</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2.</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3.</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6"/>
        </w:trPr>
        <w:tc>
          <w:tcPr>
            <w:tcW w:w="818" w:type="dxa"/>
          </w:tcPr>
          <w:p w:rsidR="0021158F" w:rsidRDefault="00ED6B8D">
            <w:pPr>
              <w:pStyle w:val="TableParagraph"/>
              <w:spacing w:line="256" w:lineRule="exact"/>
              <w:ind w:right="158"/>
              <w:jc w:val="right"/>
              <w:rPr>
                <w:sz w:val="24"/>
              </w:rPr>
            </w:pPr>
            <w:r>
              <w:rPr>
                <w:spacing w:val="-5"/>
                <w:sz w:val="24"/>
              </w:rPr>
              <w:t>4.</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5.</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7"/>
        </w:trPr>
        <w:tc>
          <w:tcPr>
            <w:tcW w:w="818" w:type="dxa"/>
          </w:tcPr>
          <w:p w:rsidR="0021158F" w:rsidRDefault="00ED6B8D">
            <w:pPr>
              <w:pStyle w:val="TableParagraph"/>
              <w:spacing w:line="258" w:lineRule="exact"/>
              <w:ind w:right="158"/>
              <w:jc w:val="right"/>
              <w:rPr>
                <w:sz w:val="24"/>
              </w:rPr>
            </w:pPr>
            <w:r>
              <w:rPr>
                <w:spacing w:val="-5"/>
                <w:sz w:val="24"/>
              </w:rPr>
              <w:t>6.</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7.</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8.</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158"/>
              <w:jc w:val="right"/>
              <w:rPr>
                <w:sz w:val="24"/>
              </w:rPr>
            </w:pPr>
            <w:r>
              <w:rPr>
                <w:spacing w:val="-5"/>
                <w:sz w:val="24"/>
              </w:rPr>
              <w:t>9.</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10.</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11.</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12.</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8"/>
        </w:trPr>
        <w:tc>
          <w:tcPr>
            <w:tcW w:w="818" w:type="dxa"/>
          </w:tcPr>
          <w:p w:rsidR="0021158F" w:rsidRDefault="00ED6B8D">
            <w:pPr>
              <w:pStyle w:val="TableParagraph"/>
              <w:spacing w:line="258" w:lineRule="exact"/>
              <w:ind w:right="38"/>
              <w:jc w:val="right"/>
              <w:rPr>
                <w:sz w:val="24"/>
              </w:rPr>
            </w:pPr>
            <w:r>
              <w:rPr>
                <w:spacing w:val="-5"/>
                <w:sz w:val="24"/>
              </w:rPr>
              <w:t>13.</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14.</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15.</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16.</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17.</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18.</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8"/>
        </w:trPr>
        <w:tc>
          <w:tcPr>
            <w:tcW w:w="818" w:type="dxa"/>
          </w:tcPr>
          <w:p w:rsidR="0021158F" w:rsidRDefault="00ED6B8D">
            <w:pPr>
              <w:pStyle w:val="TableParagraph"/>
              <w:spacing w:line="258" w:lineRule="exact"/>
              <w:ind w:right="38"/>
              <w:jc w:val="right"/>
              <w:rPr>
                <w:sz w:val="24"/>
              </w:rPr>
            </w:pPr>
            <w:r>
              <w:rPr>
                <w:spacing w:val="-5"/>
                <w:sz w:val="24"/>
              </w:rPr>
              <w:t>19.</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20.</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21.</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22.</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23.</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5"/>
        </w:trPr>
        <w:tc>
          <w:tcPr>
            <w:tcW w:w="818" w:type="dxa"/>
          </w:tcPr>
          <w:p w:rsidR="0021158F" w:rsidRDefault="00ED6B8D">
            <w:pPr>
              <w:pStyle w:val="TableParagraph"/>
              <w:spacing w:line="256" w:lineRule="exact"/>
              <w:ind w:right="38"/>
              <w:jc w:val="right"/>
              <w:rPr>
                <w:sz w:val="24"/>
              </w:rPr>
            </w:pPr>
            <w:r>
              <w:rPr>
                <w:spacing w:val="-5"/>
                <w:sz w:val="24"/>
              </w:rPr>
              <w:t>24.</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r w:rsidR="0021158F">
        <w:trPr>
          <w:trHeight w:val="278"/>
        </w:trPr>
        <w:tc>
          <w:tcPr>
            <w:tcW w:w="818" w:type="dxa"/>
          </w:tcPr>
          <w:p w:rsidR="0021158F" w:rsidRDefault="00ED6B8D">
            <w:pPr>
              <w:pStyle w:val="TableParagraph"/>
              <w:spacing w:line="258" w:lineRule="exact"/>
              <w:ind w:right="38"/>
              <w:jc w:val="right"/>
              <w:rPr>
                <w:sz w:val="24"/>
              </w:rPr>
            </w:pPr>
            <w:r>
              <w:rPr>
                <w:spacing w:val="-5"/>
                <w:sz w:val="24"/>
              </w:rPr>
              <w:t>25.</w:t>
            </w:r>
          </w:p>
        </w:tc>
        <w:tc>
          <w:tcPr>
            <w:tcW w:w="5103" w:type="dxa"/>
          </w:tcPr>
          <w:p w:rsidR="0021158F" w:rsidRDefault="0021158F">
            <w:pPr>
              <w:pStyle w:val="TableParagraph"/>
              <w:rPr>
                <w:sz w:val="20"/>
              </w:rPr>
            </w:pPr>
          </w:p>
        </w:tc>
        <w:tc>
          <w:tcPr>
            <w:tcW w:w="1762" w:type="dxa"/>
          </w:tcPr>
          <w:p w:rsidR="0021158F" w:rsidRDefault="0021158F">
            <w:pPr>
              <w:pStyle w:val="TableParagraph"/>
              <w:rPr>
                <w:sz w:val="20"/>
              </w:rPr>
            </w:pPr>
          </w:p>
        </w:tc>
        <w:tc>
          <w:tcPr>
            <w:tcW w:w="1788" w:type="dxa"/>
          </w:tcPr>
          <w:p w:rsidR="0021158F" w:rsidRDefault="0021158F">
            <w:pPr>
              <w:pStyle w:val="TableParagraph"/>
              <w:rPr>
                <w:sz w:val="20"/>
              </w:rPr>
            </w:pPr>
          </w:p>
        </w:tc>
      </w:tr>
    </w:tbl>
    <w:p w:rsidR="0021158F" w:rsidRDefault="0021158F">
      <w:pPr>
        <w:pStyle w:val="a3"/>
        <w:ind w:left="0"/>
        <w:jc w:val="left"/>
        <w:rPr>
          <w:b/>
        </w:rPr>
      </w:pPr>
    </w:p>
    <w:p w:rsidR="0021158F" w:rsidRDefault="0021158F">
      <w:pPr>
        <w:pStyle w:val="a3"/>
        <w:spacing w:before="6"/>
        <w:ind w:left="0"/>
        <w:jc w:val="left"/>
        <w:rPr>
          <w:b/>
        </w:rPr>
      </w:pPr>
    </w:p>
    <w:p w:rsidR="0021158F" w:rsidRDefault="00ED6B8D">
      <w:pPr>
        <w:pStyle w:val="a3"/>
        <w:tabs>
          <w:tab w:val="left" w:pos="5264"/>
          <w:tab w:val="left" w:pos="7064"/>
          <w:tab w:val="left" w:pos="9345"/>
        </w:tabs>
        <w:jc w:val="left"/>
      </w:pPr>
      <w:r>
        <w:t>Классный</w:t>
      </w:r>
      <w:r w:rsidR="00E977C3">
        <w:t xml:space="preserve"> </w:t>
      </w:r>
      <w:r>
        <w:rPr>
          <w:spacing w:val="-2"/>
        </w:rPr>
        <w:t>руководитель</w:t>
      </w:r>
      <w:r>
        <w:tab/>
      </w:r>
      <w:r>
        <w:rPr>
          <w:u w:val="single"/>
        </w:rPr>
        <w:tab/>
      </w:r>
      <w:r>
        <w:rPr>
          <w:spacing w:val="-10"/>
        </w:rPr>
        <w:t>/</w:t>
      </w:r>
      <w:r>
        <w:rPr>
          <w:u w:val="single"/>
        </w:rPr>
        <w:tab/>
      </w:r>
    </w:p>
    <w:p w:rsidR="0021158F" w:rsidRDefault="00ED6B8D">
      <w:pPr>
        <w:tabs>
          <w:tab w:val="left" w:pos="7388"/>
        </w:tabs>
        <w:spacing w:before="3"/>
        <w:ind w:left="5972"/>
        <w:rPr>
          <w:sz w:val="16"/>
        </w:rPr>
      </w:pPr>
      <w:r>
        <w:rPr>
          <w:spacing w:val="-2"/>
          <w:sz w:val="16"/>
        </w:rPr>
        <w:t>(подпись)</w:t>
      </w:r>
      <w:r>
        <w:rPr>
          <w:sz w:val="16"/>
        </w:rPr>
        <w:tab/>
      </w:r>
      <w:r>
        <w:rPr>
          <w:spacing w:val="-2"/>
          <w:sz w:val="16"/>
        </w:rPr>
        <w:t>(расшифровка</w:t>
      </w:r>
      <w:r w:rsidR="00E977C3">
        <w:rPr>
          <w:spacing w:val="-2"/>
          <w:sz w:val="16"/>
        </w:rPr>
        <w:t xml:space="preserve"> </w:t>
      </w:r>
      <w:r>
        <w:rPr>
          <w:spacing w:val="-2"/>
          <w:sz w:val="16"/>
        </w:rPr>
        <w:t>подписи)</w:t>
      </w:r>
    </w:p>
    <w:p w:rsidR="0021158F" w:rsidRDefault="0021158F">
      <w:pPr>
        <w:rPr>
          <w:sz w:val="16"/>
        </w:rPr>
        <w:sectPr w:rsidR="0021158F">
          <w:pgSz w:w="11910" w:h="16840"/>
          <w:pgMar w:top="1040" w:right="708" w:bottom="280" w:left="1133" w:header="720" w:footer="720" w:gutter="0"/>
          <w:cols w:space="720"/>
        </w:sectPr>
      </w:pPr>
    </w:p>
    <w:p w:rsidR="0021158F" w:rsidRDefault="00ED6B8D">
      <w:pPr>
        <w:spacing w:before="66"/>
        <w:ind w:right="213"/>
        <w:jc w:val="right"/>
        <w:rPr>
          <w:i/>
          <w:sz w:val="24"/>
        </w:rPr>
      </w:pPr>
      <w:r>
        <w:rPr>
          <w:i/>
          <w:sz w:val="24"/>
        </w:rPr>
        <w:lastRenderedPageBreak/>
        <w:t xml:space="preserve">Приложение </w:t>
      </w:r>
      <w:r>
        <w:rPr>
          <w:i/>
          <w:spacing w:val="-10"/>
          <w:sz w:val="24"/>
        </w:rPr>
        <w:t>2</w:t>
      </w:r>
    </w:p>
    <w:p w:rsidR="0021158F" w:rsidRDefault="0021158F">
      <w:pPr>
        <w:pStyle w:val="a3"/>
        <w:ind w:left="0"/>
        <w:jc w:val="left"/>
        <w:rPr>
          <w:i/>
        </w:rPr>
      </w:pPr>
    </w:p>
    <w:p w:rsidR="0021158F" w:rsidRDefault="0021158F">
      <w:pPr>
        <w:pStyle w:val="a3"/>
        <w:spacing w:before="5"/>
        <w:ind w:left="0"/>
        <w:jc w:val="left"/>
        <w:rPr>
          <w:i/>
        </w:rPr>
      </w:pPr>
    </w:p>
    <w:p w:rsidR="0021158F" w:rsidRDefault="00ED6B8D">
      <w:pPr>
        <w:pStyle w:val="2"/>
        <w:spacing w:line="240" w:lineRule="auto"/>
        <w:ind w:left="725" w:firstLine="206"/>
        <w:jc w:val="left"/>
      </w:pPr>
      <w:r>
        <w:t>Лист ознакомления родителей (законных представителей) с Положением об использовании</w:t>
      </w:r>
      <w:r w:rsidR="00E977C3">
        <w:t xml:space="preserve"> </w:t>
      </w:r>
      <w:r>
        <w:t>мобильных</w:t>
      </w:r>
      <w:r w:rsidR="00E977C3">
        <w:t xml:space="preserve"> </w:t>
      </w:r>
      <w:r>
        <w:t>телефонов</w:t>
      </w:r>
      <w:r w:rsidR="00E977C3">
        <w:t xml:space="preserve"> </w:t>
      </w:r>
      <w:r>
        <w:t>и</w:t>
      </w:r>
      <w:r w:rsidR="00E977C3">
        <w:t xml:space="preserve"> </w:t>
      </w:r>
      <w:r>
        <w:t>других</w:t>
      </w:r>
      <w:r w:rsidR="00E977C3">
        <w:t xml:space="preserve"> </w:t>
      </w:r>
      <w:r>
        <w:t>средств</w:t>
      </w:r>
      <w:r w:rsidR="00E977C3">
        <w:t xml:space="preserve"> </w:t>
      </w:r>
      <w:r>
        <w:t>коммуникации</w:t>
      </w:r>
      <w:r w:rsidR="00E977C3">
        <w:t xml:space="preserve"> </w:t>
      </w:r>
      <w:r>
        <w:t>в</w:t>
      </w:r>
      <w:r w:rsidR="00E977C3">
        <w:t xml:space="preserve"> </w:t>
      </w:r>
      <w:r>
        <w:t>школе</w:t>
      </w:r>
    </w:p>
    <w:p w:rsidR="0021158F" w:rsidRDefault="0021158F">
      <w:pPr>
        <w:pStyle w:val="a3"/>
        <w:ind w:left="0"/>
        <w:jc w:val="left"/>
        <w:rPr>
          <w:b/>
          <w:sz w:val="20"/>
        </w:rPr>
      </w:pPr>
    </w:p>
    <w:p w:rsidR="0021158F" w:rsidRDefault="0021158F">
      <w:pPr>
        <w:pStyle w:val="a3"/>
        <w:spacing w:before="95" w:after="1"/>
        <w:ind w:left="0"/>
        <w:jc w:val="left"/>
        <w:rPr>
          <w:b/>
          <w:sz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16"/>
        <w:gridCol w:w="5564"/>
        <w:gridCol w:w="1985"/>
        <w:gridCol w:w="1560"/>
      </w:tblGrid>
      <w:tr w:rsidR="0021158F">
        <w:trPr>
          <w:trHeight w:val="553"/>
        </w:trPr>
        <w:tc>
          <w:tcPr>
            <w:tcW w:w="816" w:type="dxa"/>
          </w:tcPr>
          <w:p w:rsidR="0021158F" w:rsidRDefault="00ED6B8D">
            <w:pPr>
              <w:pStyle w:val="TableParagraph"/>
              <w:spacing w:line="275" w:lineRule="exact"/>
              <w:ind w:left="115"/>
              <w:rPr>
                <w:b/>
                <w:sz w:val="24"/>
              </w:rPr>
            </w:pPr>
            <w:r>
              <w:rPr>
                <w:b/>
                <w:spacing w:val="-4"/>
                <w:sz w:val="24"/>
              </w:rPr>
              <w:t>№п/п</w:t>
            </w:r>
          </w:p>
        </w:tc>
        <w:tc>
          <w:tcPr>
            <w:tcW w:w="5564" w:type="dxa"/>
          </w:tcPr>
          <w:p w:rsidR="0021158F" w:rsidRDefault="00ED6B8D">
            <w:pPr>
              <w:pStyle w:val="TableParagraph"/>
              <w:spacing w:line="275" w:lineRule="exact"/>
              <w:ind w:left="9"/>
              <w:jc w:val="center"/>
              <w:rPr>
                <w:b/>
                <w:sz w:val="24"/>
              </w:rPr>
            </w:pPr>
            <w:r>
              <w:rPr>
                <w:b/>
                <w:sz w:val="24"/>
              </w:rPr>
              <w:t>ФИО</w:t>
            </w:r>
            <w:r w:rsidR="00E977C3">
              <w:rPr>
                <w:b/>
                <w:sz w:val="24"/>
              </w:rPr>
              <w:t xml:space="preserve"> </w:t>
            </w:r>
            <w:r>
              <w:rPr>
                <w:b/>
                <w:spacing w:val="-2"/>
                <w:sz w:val="24"/>
              </w:rPr>
              <w:t>родителя</w:t>
            </w:r>
          </w:p>
        </w:tc>
        <w:tc>
          <w:tcPr>
            <w:tcW w:w="1985" w:type="dxa"/>
          </w:tcPr>
          <w:p w:rsidR="0021158F" w:rsidRDefault="00ED6B8D">
            <w:pPr>
              <w:pStyle w:val="TableParagraph"/>
              <w:spacing w:line="276" w:lineRule="exact"/>
              <w:ind w:left="220" w:right="207" w:firstLine="509"/>
              <w:rPr>
                <w:b/>
                <w:sz w:val="24"/>
              </w:rPr>
            </w:pPr>
            <w:r>
              <w:rPr>
                <w:b/>
                <w:spacing w:val="-4"/>
                <w:sz w:val="24"/>
              </w:rPr>
              <w:t xml:space="preserve">Дата </w:t>
            </w:r>
            <w:r>
              <w:rPr>
                <w:b/>
                <w:spacing w:val="-2"/>
                <w:sz w:val="24"/>
              </w:rPr>
              <w:t>ознакомления</w:t>
            </w:r>
          </w:p>
        </w:tc>
        <w:tc>
          <w:tcPr>
            <w:tcW w:w="1560" w:type="dxa"/>
          </w:tcPr>
          <w:p w:rsidR="0021158F" w:rsidRDefault="00ED6B8D">
            <w:pPr>
              <w:pStyle w:val="TableParagraph"/>
              <w:spacing w:line="276" w:lineRule="exact"/>
              <w:ind w:left="278" w:right="266" w:firstLine="31"/>
              <w:rPr>
                <w:b/>
                <w:sz w:val="24"/>
              </w:rPr>
            </w:pPr>
            <w:r>
              <w:rPr>
                <w:b/>
                <w:spacing w:val="-2"/>
                <w:sz w:val="24"/>
              </w:rPr>
              <w:t>Подпись родителя</w:t>
            </w: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1.</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2.</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3.</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6"/>
        </w:trPr>
        <w:tc>
          <w:tcPr>
            <w:tcW w:w="816" w:type="dxa"/>
          </w:tcPr>
          <w:p w:rsidR="0021158F" w:rsidRDefault="00ED6B8D">
            <w:pPr>
              <w:pStyle w:val="TableParagraph"/>
              <w:spacing w:line="256" w:lineRule="exact"/>
              <w:ind w:left="467"/>
              <w:rPr>
                <w:sz w:val="24"/>
              </w:rPr>
            </w:pPr>
            <w:r>
              <w:rPr>
                <w:spacing w:val="-5"/>
                <w:sz w:val="24"/>
              </w:rPr>
              <w:t>4.</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5.</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7"/>
        </w:trPr>
        <w:tc>
          <w:tcPr>
            <w:tcW w:w="816" w:type="dxa"/>
          </w:tcPr>
          <w:p w:rsidR="0021158F" w:rsidRDefault="00ED6B8D">
            <w:pPr>
              <w:pStyle w:val="TableParagraph"/>
              <w:spacing w:line="258" w:lineRule="exact"/>
              <w:ind w:left="467"/>
              <w:rPr>
                <w:sz w:val="24"/>
              </w:rPr>
            </w:pPr>
            <w:r>
              <w:rPr>
                <w:spacing w:val="-5"/>
                <w:sz w:val="24"/>
              </w:rPr>
              <w:t>6.</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7.</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8.</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left="467"/>
              <w:rPr>
                <w:sz w:val="24"/>
              </w:rPr>
            </w:pPr>
            <w:r>
              <w:rPr>
                <w:spacing w:val="-5"/>
                <w:sz w:val="24"/>
              </w:rPr>
              <w:t>9.</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10.</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11.</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12.</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8"/>
        </w:trPr>
        <w:tc>
          <w:tcPr>
            <w:tcW w:w="816" w:type="dxa"/>
          </w:tcPr>
          <w:p w:rsidR="0021158F" w:rsidRDefault="00ED6B8D">
            <w:pPr>
              <w:pStyle w:val="TableParagraph"/>
              <w:spacing w:line="258" w:lineRule="exact"/>
              <w:ind w:right="36"/>
              <w:jc w:val="right"/>
              <w:rPr>
                <w:sz w:val="24"/>
              </w:rPr>
            </w:pPr>
            <w:r>
              <w:rPr>
                <w:spacing w:val="-5"/>
                <w:sz w:val="24"/>
              </w:rPr>
              <w:t>13.</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14.</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15.</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16.</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17.</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18.</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8"/>
        </w:trPr>
        <w:tc>
          <w:tcPr>
            <w:tcW w:w="816" w:type="dxa"/>
          </w:tcPr>
          <w:p w:rsidR="0021158F" w:rsidRDefault="00ED6B8D">
            <w:pPr>
              <w:pStyle w:val="TableParagraph"/>
              <w:spacing w:line="258" w:lineRule="exact"/>
              <w:ind w:right="36"/>
              <w:jc w:val="right"/>
              <w:rPr>
                <w:sz w:val="24"/>
              </w:rPr>
            </w:pPr>
            <w:r>
              <w:rPr>
                <w:spacing w:val="-5"/>
                <w:sz w:val="24"/>
              </w:rPr>
              <w:t>19.</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20.</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21.</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22.</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23.</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5"/>
        </w:trPr>
        <w:tc>
          <w:tcPr>
            <w:tcW w:w="816" w:type="dxa"/>
          </w:tcPr>
          <w:p w:rsidR="0021158F" w:rsidRDefault="00ED6B8D">
            <w:pPr>
              <w:pStyle w:val="TableParagraph"/>
              <w:spacing w:line="256" w:lineRule="exact"/>
              <w:ind w:right="36"/>
              <w:jc w:val="right"/>
              <w:rPr>
                <w:sz w:val="24"/>
              </w:rPr>
            </w:pPr>
            <w:r>
              <w:rPr>
                <w:spacing w:val="-5"/>
                <w:sz w:val="24"/>
              </w:rPr>
              <w:t>24.</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r w:rsidR="0021158F">
        <w:trPr>
          <w:trHeight w:val="278"/>
        </w:trPr>
        <w:tc>
          <w:tcPr>
            <w:tcW w:w="816" w:type="dxa"/>
          </w:tcPr>
          <w:p w:rsidR="0021158F" w:rsidRDefault="00ED6B8D">
            <w:pPr>
              <w:pStyle w:val="TableParagraph"/>
              <w:spacing w:line="258" w:lineRule="exact"/>
              <w:ind w:right="36"/>
              <w:jc w:val="right"/>
              <w:rPr>
                <w:sz w:val="24"/>
              </w:rPr>
            </w:pPr>
            <w:r>
              <w:rPr>
                <w:spacing w:val="-5"/>
                <w:sz w:val="24"/>
              </w:rPr>
              <w:t>25.</w:t>
            </w:r>
          </w:p>
        </w:tc>
        <w:tc>
          <w:tcPr>
            <w:tcW w:w="5564" w:type="dxa"/>
          </w:tcPr>
          <w:p w:rsidR="0021158F" w:rsidRDefault="0021158F">
            <w:pPr>
              <w:pStyle w:val="TableParagraph"/>
              <w:rPr>
                <w:sz w:val="20"/>
              </w:rPr>
            </w:pPr>
          </w:p>
        </w:tc>
        <w:tc>
          <w:tcPr>
            <w:tcW w:w="1985" w:type="dxa"/>
          </w:tcPr>
          <w:p w:rsidR="0021158F" w:rsidRDefault="0021158F">
            <w:pPr>
              <w:pStyle w:val="TableParagraph"/>
              <w:rPr>
                <w:sz w:val="20"/>
              </w:rPr>
            </w:pPr>
          </w:p>
        </w:tc>
        <w:tc>
          <w:tcPr>
            <w:tcW w:w="1560" w:type="dxa"/>
          </w:tcPr>
          <w:p w:rsidR="0021158F" w:rsidRDefault="0021158F">
            <w:pPr>
              <w:pStyle w:val="TableParagraph"/>
              <w:rPr>
                <w:sz w:val="20"/>
              </w:rPr>
            </w:pPr>
          </w:p>
        </w:tc>
      </w:tr>
    </w:tbl>
    <w:p w:rsidR="0021158F" w:rsidRDefault="0021158F">
      <w:pPr>
        <w:pStyle w:val="a3"/>
        <w:ind w:left="0"/>
        <w:jc w:val="left"/>
        <w:rPr>
          <w:b/>
        </w:rPr>
      </w:pPr>
    </w:p>
    <w:p w:rsidR="0021158F" w:rsidRDefault="0021158F">
      <w:pPr>
        <w:pStyle w:val="a3"/>
        <w:spacing w:before="6"/>
        <w:ind w:left="0"/>
        <w:jc w:val="left"/>
        <w:rPr>
          <w:b/>
        </w:rPr>
      </w:pPr>
    </w:p>
    <w:p w:rsidR="0021158F" w:rsidRDefault="00ED6B8D">
      <w:pPr>
        <w:pStyle w:val="a3"/>
        <w:tabs>
          <w:tab w:val="left" w:pos="5264"/>
          <w:tab w:val="left" w:pos="7064"/>
          <w:tab w:val="left" w:pos="9347"/>
        </w:tabs>
        <w:jc w:val="left"/>
      </w:pPr>
      <w:r>
        <w:t>Классный</w:t>
      </w:r>
      <w:r>
        <w:rPr>
          <w:spacing w:val="-2"/>
        </w:rPr>
        <w:t>руководитель</w:t>
      </w:r>
      <w:r>
        <w:tab/>
      </w:r>
      <w:r>
        <w:rPr>
          <w:u w:val="single"/>
        </w:rPr>
        <w:tab/>
      </w:r>
      <w:r>
        <w:rPr>
          <w:spacing w:val="-10"/>
        </w:rPr>
        <w:t>/</w:t>
      </w:r>
      <w:r>
        <w:rPr>
          <w:u w:val="single"/>
        </w:rPr>
        <w:tab/>
      </w:r>
    </w:p>
    <w:p w:rsidR="0021158F" w:rsidRDefault="00ED6B8D">
      <w:pPr>
        <w:tabs>
          <w:tab w:val="left" w:pos="7388"/>
        </w:tabs>
        <w:spacing w:before="3"/>
        <w:ind w:left="5972"/>
        <w:rPr>
          <w:sz w:val="16"/>
        </w:rPr>
      </w:pPr>
      <w:r>
        <w:rPr>
          <w:spacing w:val="-2"/>
          <w:sz w:val="16"/>
        </w:rPr>
        <w:t>(подпись)</w:t>
      </w:r>
      <w:r>
        <w:rPr>
          <w:sz w:val="16"/>
        </w:rPr>
        <w:tab/>
      </w:r>
      <w:r>
        <w:rPr>
          <w:spacing w:val="-2"/>
          <w:sz w:val="16"/>
        </w:rPr>
        <w:t>(расшифровкаподписи)</w:t>
      </w:r>
    </w:p>
    <w:p w:rsidR="0021158F" w:rsidRDefault="0021158F">
      <w:pPr>
        <w:rPr>
          <w:sz w:val="16"/>
        </w:rPr>
        <w:sectPr w:rsidR="0021158F">
          <w:pgSz w:w="11910" w:h="16840"/>
          <w:pgMar w:top="1040" w:right="708" w:bottom="280" w:left="1133" w:header="720" w:footer="720" w:gutter="0"/>
          <w:cols w:space="720"/>
        </w:sectPr>
      </w:pPr>
    </w:p>
    <w:p w:rsidR="0021158F" w:rsidRDefault="00ED6B8D">
      <w:pPr>
        <w:spacing w:before="66"/>
        <w:ind w:right="214"/>
        <w:jc w:val="right"/>
        <w:rPr>
          <w:i/>
          <w:sz w:val="24"/>
        </w:rPr>
      </w:pPr>
      <w:r>
        <w:rPr>
          <w:i/>
          <w:sz w:val="24"/>
        </w:rPr>
        <w:lastRenderedPageBreak/>
        <w:t>Приложение</w:t>
      </w:r>
      <w:r>
        <w:rPr>
          <w:i/>
          <w:spacing w:val="-10"/>
          <w:sz w:val="24"/>
        </w:rPr>
        <w:t>3</w:t>
      </w:r>
    </w:p>
    <w:p w:rsidR="0021158F" w:rsidRDefault="0021158F">
      <w:pPr>
        <w:pStyle w:val="a3"/>
        <w:ind w:left="0"/>
        <w:jc w:val="left"/>
        <w:rPr>
          <w:i/>
        </w:rPr>
      </w:pPr>
    </w:p>
    <w:p w:rsidR="0021158F" w:rsidRDefault="0021158F">
      <w:pPr>
        <w:pStyle w:val="a3"/>
        <w:spacing w:before="7"/>
        <w:ind w:left="0"/>
        <w:jc w:val="left"/>
        <w:rPr>
          <w:i/>
        </w:rPr>
      </w:pPr>
    </w:p>
    <w:p w:rsidR="0021158F" w:rsidRDefault="00ED6B8D">
      <w:pPr>
        <w:ind w:left="89" w:right="4"/>
        <w:jc w:val="center"/>
        <w:rPr>
          <w:b/>
          <w:sz w:val="32"/>
        </w:rPr>
      </w:pPr>
      <w:r>
        <w:rPr>
          <w:b/>
          <w:spacing w:val="-2"/>
          <w:sz w:val="32"/>
        </w:rPr>
        <w:t>ПАМЯТКА</w:t>
      </w:r>
    </w:p>
    <w:p w:rsidR="0021158F" w:rsidRDefault="00ED6B8D">
      <w:pPr>
        <w:spacing w:before="2"/>
        <w:ind w:left="408" w:right="316" w:hanging="11"/>
        <w:jc w:val="center"/>
        <w:rPr>
          <w:b/>
          <w:sz w:val="32"/>
        </w:rPr>
      </w:pPr>
      <w:r>
        <w:rPr>
          <w:b/>
          <w:sz w:val="32"/>
        </w:rPr>
        <w:t>для обучающихся, родителей и педагогических работников по профилактике</w:t>
      </w:r>
      <w:r w:rsidR="00EA19B4">
        <w:rPr>
          <w:b/>
          <w:sz w:val="32"/>
        </w:rPr>
        <w:t xml:space="preserve"> </w:t>
      </w:r>
      <w:r>
        <w:rPr>
          <w:b/>
          <w:sz w:val="32"/>
        </w:rPr>
        <w:t>неблагоприятных</w:t>
      </w:r>
      <w:r w:rsidR="00EA19B4">
        <w:rPr>
          <w:b/>
          <w:sz w:val="32"/>
        </w:rPr>
        <w:t xml:space="preserve"> </w:t>
      </w:r>
      <w:r>
        <w:rPr>
          <w:b/>
          <w:sz w:val="32"/>
        </w:rPr>
        <w:t>для</w:t>
      </w:r>
      <w:r w:rsidR="00EA19B4">
        <w:rPr>
          <w:b/>
          <w:sz w:val="32"/>
        </w:rPr>
        <w:t xml:space="preserve"> </w:t>
      </w:r>
      <w:r>
        <w:rPr>
          <w:b/>
          <w:sz w:val="32"/>
        </w:rPr>
        <w:t>здоровья</w:t>
      </w:r>
      <w:r w:rsidR="00EA19B4">
        <w:rPr>
          <w:b/>
          <w:sz w:val="32"/>
        </w:rPr>
        <w:t xml:space="preserve"> </w:t>
      </w:r>
      <w:r>
        <w:rPr>
          <w:b/>
          <w:sz w:val="32"/>
        </w:rPr>
        <w:t>и</w:t>
      </w:r>
      <w:r w:rsidR="00EA19B4">
        <w:rPr>
          <w:b/>
          <w:sz w:val="32"/>
        </w:rPr>
        <w:t xml:space="preserve"> </w:t>
      </w:r>
      <w:r>
        <w:rPr>
          <w:b/>
          <w:sz w:val="32"/>
        </w:rPr>
        <w:t>обучения</w:t>
      </w:r>
      <w:r w:rsidR="00EA19B4">
        <w:rPr>
          <w:b/>
          <w:sz w:val="32"/>
        </w:rPr>
        <w:t xml:space="preserve"> </w:t>
      </w:r>
      <w:r>
        <w:rPr>
          <w:b/>
          <w:sz w:val="32"/>
        </w:rPr>
        <w:t>детей эффектов от воздействия устройств</w:t>
      </w:r>
    </w:p>
    <w:p w:rsidR="0021158F" w:rsidRDefault="0021158F">
      <w:pPr>
        <w:pStyle w:val="a3"/>
        <w:spacing w:before="220"/>
        <w:ind w:left="0"/>
        <w:jc w:val="left"/>
        <w:rPr>
          <w:b/>
          <w:sz w:val="32"/>
        </w:rPr>
      </w:pPr>
    </w:p>
    <w:p w:rsidR="0021158F" w:rsidRDefault="00ED6B8D">
      <w:pPr>
        <w:pStyle w:val="a6"/>
        <w:numPr>
          <w:ilvl w:val="0"/>
          <w:numId w:val="3"/>
        </w:numPr>
        <w:tabs>
          <w:tab w:val="left" w:pos="638"/>
        </w:tabs>
        <w:spacing w:line="360" w:lineRule="auto"/>
        <w:ind w:right="218" w:firstLine="0"/>
        <w:jc w:val="both"/>
        <w:rPr>
          <w:sz w:val="32"/>
        </w:rPr>
      </w:pPr>
      <w:r>
        <w:rPr>
          <w:sz w:val="32"/>
        </w:rPr>
        <w:t xml:space="preserve">Исключение ношения устройств мобильной связи на шее, поясе, в карманах одежды с целью снижения негативного влияния на </w:t>
      </w:r>
      <w:r>
        <w:rPr>
          <w:spacing w:val="-2"/>
          <w:sz w:val="32"/>
        </w:rPr>
        <w:t>здоровье.</w:t>
      </w:r>
    </w:p>
    <w:p w:rsidR="0021158F" w:rsidRDefault="00ED6B8D">
      <w:pPr>
        <w:pStyle w:val="a6"/>
        <w:numPr>
          <w:ilvl w:val="0"/>
          <w:numId w:val="3"/>
        </w:numPr>
        <w:tabs>
          <w:tab w:val="left" w:pos="758"/>
        </w:tabs>
        <w:spacing w:before="1" w:line="360" w:lineRule="auto"/>
        <w:ind w:right="223" w:firstLine="0"/>
        <w:jc w:val="both"/>
        <w:rPr>
          <w:sz w:val="32"/>
        </w:rPr>
      </w:pPr>
      <w:r>
        <w:rPr>
          <w:sz w:val="32"/>
        </w:rPr>
        <w:t>Максимальное сокращение времени контакта с устройствами мобильной связи.</w:t>
      </w:r>
    </w:p>
    <w:p w:rsidR="0021158F" w:rsidRDefault="00ED6B8D">
      <w:pPr>
        <w:pStyle w:val="a6"/>
        <w:numPr>
          <w:ilvl w:val="0"/>
          <w:numId w:val="3"/>
        </w:numPr>
        <w:tabs>
          <w:tab w:val="left" w:pos="669"/>
        </w:tabs>
        <w:spacing w:line="360" w:lineRule="auto"/>
        <w:ind w:right="219" w:firstLine="0"/>
        <w:jc w:val="both"/>
        <w:rPr>
          <w:sz w:val="32"/>
        </w:rPr>
      </w:pPr>
      <w:r>
        <w:rPr>
          <w:sz w:val="32"/>
        </w:rPr>
        <w:t xml:space="preserve">Максимальное удаление устройств мобильной связи от головы в момент соединения и разговора (с использованием громкой связи и </w:t>
      </w:r>
      <w:r>
        <w:rPr>
          <w:spacing w:val="-2"/>
          <w:sz w:val="32"/>
        </w:rPr>
        <w:t>гарнитуры).</w:t>
      </w:r>
    </w:p>
    <w:p w:rsidR="0021158F" w:rsidRDefault="00ED6B8D">
      <w:pPr>
        <w:pStyle w:val="a6"/>
        <w:numPr>
          <w:ilvl w:val="0"/>
          <w:numId w:val="3"/>
        </w:numPr>
        <w:tabs>
          <w:tab w:val="left" w:pos="650"/>
        </w:tabs>
        <w:spacing w:before="1" w:line="360" w:lineRule="auto"/>
        <w:ind w:right="216" w:firstLine="0"/>
        <w:jc w:val="both"/>
        <w:rPr>
          <w:sz w:val="32"/>
        </w:rPr>
      </w:pPr>
      <w:r>
        <w:rPr>
          <w:sz w:val="32"/>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21158F" w:rsidRDefault="00ED6B8D">
      <w:pPr>
        <w:pStyle w:val="a6"/>
        <w:numPr>
          <w:ilvl w:val="0"/>
          <w:numId w:val="3"/>
        </w:numPr>
        <w:tabs>
          <w:tab w:val="left" w:pos="696"/>
        </w:tabs>
        <w:spacing w:line="360" w:lineRule="auto"/>
        <w:ind w:right="218" w:firstLine="0"/>
        <w:jc w:val="both"/>
        <w:rPr>
          <w:sz w:val="32"/>
        </w:rPr>
      </w:pPr>
      <w:r>
        <w:rPr>
          <w:sz w:val="32"/>
        </w:rPr>
        <w:t>Размещение устройств мобильной связи на ночь на расстоянии более 2 метров от головы.</w:t>
      </w:r>
    </w:p>
    <w:sectPr w:rsidR="0021158F" w:rsidSect="0021158F">
      <w:pgSz w:w="11910" w:h="16840"/>
      <w:pgMar w:top="1040" w:right="708" w:bottom="280" w:left="113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042" w:rsidRDefault="00604042">
      <w:r>
        <w:separator/>
      </w:r>
    </w:p>
  </w:endnote>
  <w:endnote w:type="continuationSeparator" w:id="1">
    <w:p w:rsidR="00604042" w:rsidRDefault="006040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042" w:rsidRDefault="00604042">
      <w:r>
        <w:separator/>
      </w:r>
    </w:p>
  </w:footnote>
  <w:footnote w:type="continuationSeparator" w:id="1">
    <w:p w:rsidR="00604042" w:rsidRDefault="006040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093A4B0"/>
    <w:multiLevelType w:val="multilevel"/>
    <w:tmpl w:val="E093A4B0"/>
    <w:lvl w:ilvl="0">
      <w:start w:val="1"/>
      <w:numFmt w:val="decimal"/>
      <w:lvlText w:val="%1."/>
      <w:lvlJc w:val="left"/>
      <w:pPr>
        <w:ind w:left="307" w:hanging="333"/>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numFmt w:val="bullet"/>
      <w:lvlText w:val="•"/>
      <w:lvlJc w:val="left"/>
      <w:pPr>
        <w:ind w:left="1276" w:hanging="333"/>
      </w:pPr>
      <w:rPr>
        <w:rFonts w:hint="default"/>
        <w:lang w:val="ru-RU" w:eastAsia="en-US" w:bidi="ar-SA"/>
      </w:rPr>
    </w:lvl>
    <w:lvl w:ilvl="2">
      <w:numFmt w:val="bullet"/>
      <w:lvlText w:val="•"/>
      <w:lvlJc w:val="left"/>
      <w:pPr>
        <w:ind w:left="2253" w:hanging="333"/>
      </w:pPr>
      <w:rPr>
        <w:rFonts w:hint="default"/>
        <w:lang w:val="ru-RU" w:eastAsia="en-US" w:bidi="ar-SA"/>
      </w:rPr>
    </w:lvl>
    <w:lvl w:ilvl="3">
      <w:numFmt w:val="bullet"/>
      <w:lvlText w:val="•"/>
      <w:lvlJc w:val="left"/>
      <w:pPr>
        <w:ind w:left="3229" w:hanging="333"/>
      </w:pPr>
      <w:rPr>
        <w:rFonts w:hint="default"/>
        <w:lang w:val="ru-RU" w:eastAsia="en-US" w:bidi="ar-SA"/>
      </w:rPr>
    </w:lvl>
    <w:lvl w:ilvl="4">
      <w:numFmt w:val="bullet"/>
      <w:lvlText w:val="•"/>
      <w:lvlJc w:val="left"/>
      <w:pPr>
        <w:ind w:left="4206" w:hanging="333"/>
      </w:pPr>
      <w:rPr>
        <w:rFonts w:hint="default"/>
        <w:lang w:val="ru-RU" w:eastAsia="en-US" w:bidi="ar-SA"/>
      </w:rPr>
    </w:lvl>
    <w:lvl w:ilvl="5">
      <w:numFmt w:val="bullet"/>
      <w:lvlText w:val="•"/>
      <w:lvlJc w:val="left"/>
      <w:pPr>
        <w:ind w:left="5182" w:hanging="333"/>
      </w:pPr>
      <w:rPr>
        <w:rFonts w:hint="default"/>
        <w:lang w:val="ru-RU" w:eastAsia="en-US" w:bidi="ar-SA"/>
      </w:rPr>
    </w:lvl>
    <w:lvl w:ilvl="6">
      <w:numFmt w:val="bullet"/>
      <w:lvlText w:val="•"/>
      <w:lvlJc w:val="left"/>
      <w:pPr>
        <w:ind w:left="6159" w:hanging="333"/>
      </w:pPr>
      <w:rPr>
        <w:rFonts w:hint="default"/>
        <w:lang w:val="ru-RU" w:eastAsia="en-US" w:bidi="ar-SA"/>
      </w:rPr>
    </w:lvl>
    <w:lvl w:ilvl="7">
      <w:numFmt w:val="bullet"/>
      <w:lvlText w:val="•"/>
      <w:lvlJc w:val="left"/>
      <w:pPr>
        <w:ind w:left="7135" w:hanging="333"/>
      </w:pPr>
      <w:rPr>
        <w:rFonts w:hint="default"/>
        <w:lang w:val="ru-RU" w:eastAsia="en-US" w:bidi="ar-SA"/>
      </w:rPr>
    </w:lvl>
    <w:lvl w:ilvl="8">
      <w:numFmt w:val="bullet"/>
      <w:lvlText w:val="•"/>
      <w:lvlJc w:val="left"/>
      <w:pPr>
        <w:ind w:left="8112" w:hanging="333"/>
      </w:pPr>
      <w:rPr>
        <w:rFonts w:hint="default"/>
        <w:lang w:val="ru-RU" w:eastAsia="en-US" w:bidi="ar-SA"/>
      </w:rPr>
    </w:lvl>
  </w:abstractNum>
  <w:abstractNum w:abstractNumId="1">
    <w:nsid w:val="F7735DC9"/>
    <w:multiLevelType w:val="multilevel"/>
    <w:tmpl w:val="F7735DC9"/>
    <w:lvl w:ilvl="0">
      <w:start w:val="1"/>
      <w:numFmt w:val="decimal"/>
      <w:lvlText w:val="%1"/>
      <w:lvlJc w:val="left"/>
      <w:pPr>
        <w:ind w:left="307" w:hanging="540"/>
        <w:jc w:val="left"/>
      </w:pPr>
      <w:rPr>
        <w:rFonts w:hint="default"/>
        <w:lang w:val="ru-RU" w:eastAsia="en-US" w:bidi="ar-SA"/>
      </w:rPr>
    </w:lvl>
    <w:lvl w:ilvl="1">
      <w:start w:val="7"/>
      <w:numFmt w:val="decimal"/>
      <w:lvlText w:val="%1.%2."/>
      <w:lvlJc w:val="left"/>
      <w:pPr>
        <w:ind w:left="307"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53" w:hanging="540"/>
      </w:pPr>
      <w:rPr>
        <w:rFonts w:hint="default"/>
        <w:lang w:val="ru-RU" w:eastAsia="en-US" w:bidi="ar-SA"/>
      </w:rPr>
    </w:lvl>
    <w:lvl w:ilvl="3">
      <w:numFmt w:val="bullet"/>
      <w:lvlText w:val="•"/>
      <w:lvlJc w:val="left"/>
      <w:pPr>
        <w:ind w:left="3229" w:hanging="540"/>
      </w:pPr>
      <w:rPr>
        <w:rFonts w:hint="default"/>
        <w:lang w:val="ru-RU" w:eastAsia="en-US" w:bidi="ar-SA"/>
      </w:rPr>
    </w:lvl>
    <w:lvl w:ilvl="4">
      <w:numFmt w:val="bullet"/>
      <w:lvlText w:val="•"/>
      <w:lvlJc w:val="left"/>
      <w:pPr>
        <w:ind w:left="4206" w:hanging="540"/>
      </w:pPr>
      <w:rPr>
        <w:rFonts w:hint="default"/>
        <w:lang w:val="ru-RU" w:eastAsia="en-US" w:bidi="ar-SA"/>
      </w:rPr>
    </w:lvl>
    <w:lvl w:ilvl="5">
      <w:numFmt w:val="bullet"/>
      <w:lvlText w:val="•"/>
      <w:lvlJc w:val="left"/>
      <w:pPr>
        <w:ind w:left="5182" w:hanging="540"/>
      </w:pPr>
      <w:rPr>
        <w:rFonts w:hint="default"/>
        <w:lang w:val="ru-RU" w:eastAsia="en-US" w:bidi="ar-SA"/>
      </w:rPr>
    </w:lvl>
    <w:lvl w:ilvl="6">
      <w:numFmt w:val="bullet"/>
      <w:lvlText w:val="•"/>
      <w:lvlJc w:val="left"/>
      <w:pPr>
        <w:ind w:left="6159" w:hanging="540"/>
      </w:pPr>
      <w:rPr>
        <w:rFonts w:hint="default"/>
        <w:lang w:val="ru-RU" w:eastAsia="en-US" w:bidi="ar-SA"/>
      </w:rPr>
    </w:lvl>
    <w:lvl w:ilvl="7">
      <w:numFmt w:val="bullet"/>
      <w:lvlText w:val="•"/>
      <w:lvlJc w:val="left"/>
      <w:pPr>
        <w:ind w:left="7135" w:hanging="540"/>
      </w:pPr>
      <w:rPr>
        <w:rFonts w:hint="default"/>
        <w:lang w:val="ru-RU" w:eastAsia="en-US" w:bidi="ar-SA"/>
      </w:rPr>
    </w:lvl>
    <w:lvl w:ilvl="8">
      <w:numFmt w:val="bullet"/>
      <w:lvlText w:val="•"/>
      <w:lvlJc w:val="left"/>
      <w:pPr>
        <w:ind w:left="8112" w:hanging="540"/>
      </w:pPr>
      <w:rPr>
        <w:rFonts w:hint="default"/>
        <w:lang w:val="ru-RU" w:eastAsia="en-US" w:bidi="ar-SA"/>
      </w:rPr>
    </w:lvl>
  </w:abstractNum>
  <w:abstractNum w:abstractNumId="2">
    <w:nsid w:val="4D94DA66"/>
    <w:multiLevelType w:val="multilevel"/>
    <w:tmpl w:val="4D94DA66"/>
    <w:lvl w:ilvl="0">
      <w:start w:val="1"/>
      <w:numFmt w:val="decimal"/>
      <w:lvlText w:val="%1."/>
      <w:lvlJc w:val="left"/>
      <w:pPr>
        <w:ind w:left="54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07" w:hanging="4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27"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50" w:hanging="348"/>
      </w:pPr>
      <w:rPr>
        <w:rFonts w:hint="default"/>
        <w:lang w:val="ru-RU" w:eastAsia="en-US" w:bidi="ar-SA"/>
      </w:rPr>
    </w:lvl>
    <w:lvl w:ilvl="4">
      <w:numFmt w:val="bullet"/>
      <w:lvlText w:val="•"/>
      <w:lvlJc w:val="left"/>
      <w:pPr>
        <w:ind w:left="3281" w:hanging="348"/>
      </w:pPr>
      <w:rPr>
        <w:rFonts w:hint="default"/>
        <w:lang w:val="ru-RU" w:eastAsia="en-US" w:bidi="ar-SA"/>
      </w:rPr>
    </w:lvl>
    <w:lvl w:ilvl="5">
      <w:numFmt w:val="bullet"/>
      <w:lvlText w:val="•"/>
      <w:lvlJc w:val="left"/>
      <w:pPr>
        <w:ind w:left="4412" w:hanging="348"/>
      </w:pPr>
      <w:rPr>
        <w:rFonts w:hint="default"/>
        <w:lang w:val="ru-RU" w:eastAsia="en-US" w:bidi="ar-SA"/>
      </w:rPr>
    </w:lvl>
    <w:lvl w:ilvl="6">
      <w:numFmt w:val="bullet"/>
      <w:lvlText w:val="•"/>
      <w:lvlJc w:val="left"/>
      <w:pPr>
        <w:ind w:left="5542" w:hanging="348"/>
      </w:pPr>
      <w:rPr>
        <w:rFonts w:hint="default"/>
        <w:lang w:val="ru-RU" w:eastAsia="en-US" w:bidi="ar-SA"/>
      </w:rPr>
    </w:lvl>
    <w:lvl w:ilvl="7">
      <w:numFmt w:val="bullet"/>
      <w:lvlText w:val="•"/>
      <w:lvlJc w:val="left"/>
      <w:pPr>
        <w:ind w:left="6673" w:hanging="348"/>
      </w:pPr>
      <w:rPr>
        <w:rFonts w:hint="default"/>
        <w:lang w:val="ru-RU" w:eastAsia="en-US" w:bidi="ar-SA"/>
      </w:rPr>
    </w:lvl>
    <w:lvl w:ilvl="8">
      <w:numFmt w:val="bullet"/>
      <w:lvlText w:val="•"/>
      <w:lvlJc w:val="left"/>
      <w:pPr>
        <w:ind w:left="7804" w:hanging="348"/>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21158F"/>
    <w:rsid w:val="00123690"/>
    <w:rsid w:val="0021158F"/>
    <w:rsid w:val="00604042"/>
    <w:rsid w:val="00657E20"/>
    <w:rsid w:val="00696A59"/>
    <w:rsid w:val="007120C7"/>
    <w:rsid w:val="009E3AA7"/>
    <w:rsid w:val="00A9477A"/>
    <w:rsid w:val="00C62834"/>
    <w:rsid w:val="00E977C3"/>
    <w:rsid w:val="00EA19B4"/>
    <w:rsid w:val="00ED6B8D"/>
    <w:rsid w:val="22440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21158F"/>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21158F"/>
    <w:pPr>
      <w:spacing w:line="321" w:lineRule="exact"/>
      <w:jc w:val="center"/>
      <w:outlineLvl w:val="0"/>
    </w:pPr>
    <w:rPr>
      <w:b/>
      <w:bCs/>
      <w:sz w:val="28"/>
      <w:szCs w:val="28"/>
    </w:rPr>
  </w:style>
  <w:style w:type="paragraph" w:styleId="2">
    <w:name w:val="heading 2"/>
    <w:basedOn w:val="a"/>
    <w:uiPriority w:val="1"/>
    <w:qFormat/>
    <w:rsid w:val="0021158F"/>
    <w:pPr>
      <w:spacing w:line="274" w:lineRule="exact"/>
      <w:ind w:left="547" w:hanging="2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21158F"/>
    <w:pPr>
      <w:ind w:left="307"/>
      <w:jc w:val="both"/>
    </w:pPr>
    <w:rPr>
      <w:sz w:val="24"/>
      <w:szCs w:val="24"/>
    </w:rPr>
  </w:style>
  <w:style w:type="paragraph" w:styleId="a4">
    <w:name w:val="Title"/>
    <w:basedOn w:val="a"/>
    <w:uiPriority w:val="1"/>
    <w:qFormat/>
    <w:rsid w:val="0021158F"/>
    <w:pPr>
      <w:spacing w:before="197"/>
      <w:jc w:val="right"/>
    </w:pPr>
    <w:rPr>
      <w:b/>
      <w:bCs/>
      <w:sz w:val="32"/>
      <w:szCs w:val="32"/>
    </w:rPr>
  </w:style>
  <w:style w:type="table" w:styleId="a5">
    <w:name w:val="Table Grid"/>
    <w:basedOn w:val="a1"/>
    <w:qFormat/>
    <w:rsid w:val="0021158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1158F"/>
    <w:tblPr>
      <w:tblCellMar>
        <w:top w:w="0" w:type="dxa"/>
        <w:left w:w="0" w:type="dxa"/>
        <w:bottom w:w="0" w:type="dxa"/>
        <w:right w:w="0" w:type="dxa"/>
      </w:tblCellMar>
    </w:tblPr>
  </w:style>
  <w:style w:type="paragraph" w:styleId="a6">
    <w:name w:val="List Paragraph"/>
    <w:basedOn w:val="a"/>
    <w:uiPriority w:val="1"/>
    <w:qFormat/>
    <w:rsid w:val="0021158F"/>
    <w:pPr>
      <w:ind w:left="307"/>
      <w:jc w:val="both"/>
    </w:pPr>
  </w:style>
  <w:style w:type="paragraph" w:customStyle="1" w:styleId="TableParagraph">
    <w:name w:val="Table Paragraph"/>
    <w:basedOn w:val="a"/>
    <w:uiPriority w:val="1"/>
    <w:qFormat/>
    <w:rsid w:val="0021158F"/>
  </w:style>
  <w:style w:type="paragraph" w:styleId="a7">
    <w:name w:val="Balloon Text"/>
    <w:basedOn w:val="a"/>
    <w:link w:val="a8"/>
    <w:rsid w:val="00A9477A"/>
    <w:rPr>
      <w:rFonts w:ascii="Tahoma" w:hAnsi="Tahoma" w:cs="Tahoma"/>
      <w:sz w:val="16"/>
      <w:szCs w:val="16"/>
    </w:rPr>
  </w:style>
  <w:style w:type="character" w:customStyle="1" w:styleId="a8">
    <w:name w:val="Текст выноски Знак"/>
    <w:basedOn w:val="a0"/>
    <w:link w:val="a7"/>
    <w:rsid w:val="00A9477A"/>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431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ravo.gov.ru/proxy/ips/?docbody&amp;prevDoc=102162745&amp;backlink=1&amp;&amp;nd=606217587" TargetMode="External"/><Relationship Id="rId4" Type="http://schemas.openxmlformats.org/officeDocument/2006/relationships/webSettings" Target="webSettings.xml"/><Relationship Id="rId9" Type="http://schemas.openxmlformats.org/officeDocument/2006/relationships/hyperlink" Target="https://ohrana-tryda.com/node/18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1995</Words>
  <Characters>11376</Characters>
  <Application>Microsoft Office Word</Application>
  <DocSecurity>0</DocSecurity>
  <Lines>94</Lines>
  <Paragraphs>26</Paragraphs>
  <ScaleCrop>false</ScaleCrop>
  <Company/>
  <LinksUpToDate>false</LinksUpToDate>
  <CharactersWithSpaces>13345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Обучонок2</dc:creator>
  <cp:lastModifiedBy>школа</cp:lastModifiedBy>
  <cp:revision>6</cp:revision>
  <cp:lastPrinted>2025-03-13T14:53:00Z</cp:lastPrinted>
  <dcterms:created xsi:type="dcterms:W3CDTF">2025-03-12T18:18:00Z</dcterms:created>
  <dcterms:modified xsi:type="dcterms:W3CDTF">2025-03-18T05:52:00Z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 2010</vt:lpwstr>
  </property>
  <property fmtid="{D5CDD505-2E9C-101B-9397-08002B2CF9AE}" pid="4" name="LastSaved">
    <vt:filetime>2025-03-12T00:00:00Z</vt:filetime>
  </property>
  <property fmtid="{D5CDD505-2E9C-101B-9397-08002B2CF9AE}" pid="5" name="Producer">
    <vt:lpwstr>Microsoft® Word 2010</vt:lpwstr>
  </property>
  <property fmtid="{D5CDD505-2E9C-101B-9397-08002B2CF9AE}" pid="6" name="KSOProductBuildVer">
    <vt:lpwstr>1049-12.2.0.20326</vt:lpwstr>
  </property>
  <property fmtid="{D5CDD505-2E9C-101B-9397-08002B2CF9AE}" pid="7" name="ICV">
    <vt:lpwstr>16DAC34410E5470299CA99EE5AB5FF83_13</vt:lpwstr>
  </property>
</Properties>
</file>